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613" w:rsidR="00E67BB9" w:rsidP="00C67613" w:rsidRDefault="007830D8" w14:paraId="1A03494E" w14:textId="7566AE01">
      <w:pPr>
        <w:spacing w:after="120" w:line="276" w:lineRule="auto"/>
        <w:rPr>
          <w:rFonts w:ascii="Arial" w:hAnsi="Arial" w:cs="Arial"/>
          <w:b/>
          <w:bCs/>
          <w:color w:val="475865"/>
          <w:sz w:val="22"/>
          <w:szCs w:val="22"/>
        </w:rPr>
      </w:pPr>
      <w:bookmarkStart w:name="_GoBack" w:id="0"/>
      <w:bookmarkEnd w:id="0"/>
      <w:r>
        <w:rPr>
          <w:rFonts w:ascii="Arial" w:hAnsi="Arial" w:cs="Arial"/>
          <w:b/>
          <w:bCs/>
          <w:color w:val="475865"/>
          <w:sz w:val="22"/>
          <w:szCs w:val="22"/>
        </w:rPr>
        <w:t xml:space="preserve"> </w:t>
      </w:r>
      <w:r w:rsidRPr="00C67613" w:rsidR="00C86290">
        <w:rPr>
          <w:rFonts w:ascii="Arial" w:hAnsi="Arial" w:cs="Arial"/>
          <w:b/>
          <w:bCs/>
          <w:color w:val="475865"/>
          <w:sz w:val="22"/>
          <w:szCs w:val="22"/>
        </w:rPr>
        <w:t>HR Excellence in Research Awar</w:t>
      </w:r>
      <w:r w:rsidRPr="00C67613" w:rsidR="00E51511">
        <w:rPr>
          <w:rFonts w:ascii="Arial" w:hAnsi="Arial" w:cs="Arial"/>
          <w:b/>
          <w:bCs/>
          <w:color w:val="475865"/>
          <w:sz w:val="22"/>
          <w:szCs w:val="22"/>
        </w:rPr>
        <w:t xml:space="preserve">d </w:t>
      </w:r>
      <w:r w:rsidRPr="00C67613" w:rsidR="0A960524">
        <w:rPr>
          <w:rFonts w:ascii="Arial" w:hAnsi="Arial" w:cs="Arial"/>
          <w:b/>
          <w:bCs/>
          <w:color w:val="475865"/>
          <w:sz w:val="22"/>
          <w:szCs w:val="22"/>
        </w:rPr>
        <w:t>10</w:t>
      </w:r>
      <w:r w:rsidRPr="00C67613" w:rsidR="00E51511">
        <w:rPr>
          <w:rFonts w:ascii="Arial" w:hAnsi="Arial" w:cs="Arial"/>
          <w:b/>
          <w:bCs/>
          <w:color w:val="475865"/>
          <w:sz w:val="22"/>
          <w:szCs w:val="22"/>
        </w:rPr>
        <w:t xml:space="preserve"> Year Review</w:t>
      </w:r>
    </w:p>
    <w:p w:rsidR="00C67613" w:rsidP="00CB115B" w:rsidRDefault="00C67613" w14:paraId="0D860648" w14:textId="77777777">
      <w:pPr>
        <w:rPr>
          <w:rFonts w:ascii="Arial" w:hAnsi="Arial" w:eastAsia="Times New Roman" w:cs="Arial"/>
          <w:sz w:val="18"/>
          <w:szCs w:val="18"/>
          <w:shd w:val="clear" w:color="auto" w:fill="FFFFFF"/>
          <w:lang w:eastAsia="en-GB"/>
        </w:rPr>
      </w:pPr>
    </w:p>
    <w:p w:rsidR="00626DF4" w:rsidP="00CB115B" w:rsidRDefault="00626DF4" w14:paraId="0B1FFE3F" w14:textId="21E4FA67">
      <w:pPr>
        <w:rPr>
          <w:rFonts w:ascii="Arial" w:hAnsi="Arial" w:eastAsia="Times New Roman" w:cs="Arial"/>
          <w:sz w:val="18"/>
          <w:szCs w:val="18"/>
          <w:lang w:eastAsia="en-GB"/>
        </w:rPr>
      </w:pPr>
      <w:r w:rsidRPr="00A40AA1">
        <w:rPr>
          <w:rFonts w:ascii="Arial" w:hAnsi="Arial" w:eastAsia="Times New Roman" w:cs="Arial"/>
          <w:sz w:val="18"/>
          <w:szCs w:val="18"/>
          <w:shd w:val="clear" w:color="auto" w:fill="FFFFFF"/>
          <w:lang w:eastAsia="en-GB"/>
        </w:rPr>
        <w:t xml:space="preserve">In September 2010 Heriot-Watt University </w:t>
      </w:r>
      <w:r w:rsidR="00793EDC">
        <w:rPr>
          <w:rFonts w:ascii="Arial" w:hAnsi="Arial" w:eastAsia="Times New Roman" w:cs="Arial"/>
          <w:sz w:val="18"/>
          <w:szCs w:val="18"/>
          <w:shd w:val="clear" w:color="auto" w:fill="FFFFFF"/>
          <w:lang w:eastAsia="en-GB"/>
        </w:rPr>
        <w:t xml:space="preserve">(HWU) </w:t>
      </w:r>
      <w:r w:rsidRPr="00A40AA1">
        <w:rPr>
          <w:rFonts w:ascii="Arial" w:hAnsi="Arial" w:eastAsia="Times New Roman" w:cs="Arial"/>
          <w:sz w:val="18"/>
          <w:szCs w:val="18"/>
          <w:shd w:val="clear" w:color="auto" w:fill="FFFFFF"/>
          <w:lang w:eastAsia="en-GB"/>
        </w:rPr>
        <w:t>received the “HR Excellence in Research” award from the European Commission</w:t>
      </w:r>
      <w:r w:rsidR="003F7419">
        <w:rPr>
          <w:rFonts w:ascii="Arial" w:hAnsi="Arial" w:eastAsia="Times New Roman" w:cs="Arial"/>
          <w:sz w:val="18"/>
          <w:szCs w:val="18"/>
          <w:shd w:val="clear" w:color="auto" w:fill="FFFFFF"/>
          <w:lang w:eastAsia="en-GB"/>
        </w:rPr>
        <w:t xml:space="preserve">, with </w:t>
      </w:r>
      <w:r w:rsidRPr="00A40AA1" w:rsidR="03F8F782">
        <w:rPr>
          <w:rFonts w:ascii="Arial" w:hAnsi="Arial" w:eastAsia="Times New Roman" w:cs="Arial"/>
          <w:sz w:val="18"/>
          <w:szCs w:val="18"/>
          <w:shd w:val="clear" w:color="auto" w:fill="FFFFFF"/>
          <w:lang w:eastAsia="en-GB"/>
        </w:rPr>
        <w:t>successful ret</w:t>
      </w:r>
      <w:r w:rsidR="003F7419">
        <w:rPr>
          <w:rFonts w:ascii="Arial" w:hAnsi="Arial" w:eastAsia="Times New Roman" w:cs="Arial"/>
          <w:sz w:val="18"/>
          <w:szCs w:val="18"/>
          <w:shd w:val="clear" w:color="auto" w:fill="FFFFFF"/>
          <w:lang w:eastAsia="en-GB"/>
        </w:rPr>
        <w:t xml:space="preserve">ention </w:t>
      </w:r>
      <w:r w:rsidRPr="00A40AA1" w:rsidR="17038B75">
        <w:rPr>
          <w:rFonts w:ascii="Arial" w:hAnsi="Arial" w:eastAsia="Times New Roman" w:cs="Arial"/>
          <w:sz w:val="18"/>
          <w:szCs w:val="18"/>
          <w:shd w:val="clear" w:color="auto" w:fill="FFFFFF"/>
          <w:lang w:eastAsia="en-GB"/>
        </w:rPr>
        <w:t>every two years</w:t>
      </w:r>
      <w:r w:rsidR="007830D8">
        <w:rPr>
          <w:rFonts w:ascii="Arial" w:hAnsi="Arial" w:eastAsia="Times New Roman" w:cs="Arial"/>
          <w:sz w:val="18"/>
          <w:szCs w:val="18"/>
          <w:shd w:val="clear" w:color="auto" w:fill="FFFFFF"/>
          <w:lang w:eastAsia="en-GB"/>
        </w:rPr>
        <w:t xml:space="preserve"> since then</w:t>
      </w:r>
      <w:r w:rsidRPr="00A40AA1" w:rsidR="03F8F782">
        <w:rPr>
          <w:rFonts w:ascii="Arial" w:hAnsi="Arial" w:eastAsia="Times New Roman" w:cs="Arial"/>
          <w:sz w:val="18"/>
          <w:szCs w:val="18"/>
          <w:shd w:val="clear" w:color="auto" w:fill="FFFFFF"/>
          <w:lang w:eastAsia="en-GB"/>
        </w:rPr>
        <w:t xml:space="preserve">.  </w:t>
      </w:r>
      <w:r w:rsidRPr="00A40AA1" w:rsidR="77A4740D">
        <w:rPr>
          <w:rFonts w:ascii="Arial" w:hAnsi="Arial" w:eastAsia="Times New Roman" w:cs="Arial"/>
          <w:sz w:val="18"/>
          <w:szCs w:val="18"/>
          <w:shd w:val="clear" w:color="auto" w:fill="FFFFFF"/>
          <w:lang w:eastAsia="en-GB"/>
        </w:rPr>
        <w:t xml:space="preserve">The plan for 2018-20 is subject to internal review in September 2020 with a new 2020-22 </w:t>
      </w:r>
      <w:r w:rsidR="003F7419">
        <w:rPr>
          <w:rFonts w:ascii="Arial" w:hAnsi="Arial" w:eastAsia="Times New Roman" w:cs="Arial"/>
          <w:sz w:val="18"/>
          <w:szCs w:val="18"/>
          <w:shd w:val="clear" w:color="auto" w:fill="FFFFFF"/>
          <w:lang w:eastAsia="en-GB"/>
        </w:rPr>
        <w:t>plan based</w:t>
      </w:r>
      <w:r w:rsidRPr="00A40AA1" w:rsidR="77A4740D">
        <w:rPr>
          <w:rFonts w:ascii="Arial" w:hAnsi="Arial" w:eastAsia="Times New Roman" w:cs="Arial"/>
          <w:sz w:val="18"/>
          <w:szCs w:val="18"/>
          <w:shd w:val="clear" w:color="auto" w:fill="FFFFFF"/>
          <w:lang w:eastAsia="en-GB"/>
        </w:rPr>
        <w:t xml:space="preserve"> on the revised Concordat to </w:t>
      </w:r>
      <w:r w:rsidR="00DE095E">
        <w:rPr>
          <w:rFonts w:ascii="Arial" w:hAnsi="Arial" w:eastAsia="Times New Roman" w:cs="Arial"/>
          <w:sz w:val="18"/>
          <w:szCs w:val="18"/>
          <w:shd w:val="clear" w:color="auto" w:fill="FFFFFF"/>
          <w:lang w:eastAsia="en-GB"/>
        </w:rPr>
        <w:t>S</w:t>
      </w:r>
      <w:r w:rsidRPr="00A40AA1" w:rsidR="77A4740D">
        <w:rPr>
          <w:rFonts w:ascii="Arial" w:hAnsi="Arial" w:eastAsia="Times New Roman" w:cs="Arial"/>
          <w:sz w:val="18"/>
          <w:szCs w:val="18"/>
          <w:shd w:val="clear" w:color="auto" w:fill="FFFFFF"/>
          <w:lang w:eastAsia="en-GB"/>
        </w:rPr>
        <w:t>upport the Career Development of Researchers.</w:t>
      </w:r>
      <w:r w:rsidR="00361A85">
        <w:rPr>
          <w:rFonts w:ascii="Arial" w:hAnsi="Arial" w:eastAsia="Times New Roman" w:cs="Arial"/>
          <w:sz w:val="18"/>
          <w:szCs w:val="18"/>
          <w:shd w:val="clear" w:color="auto" w:fill="FFFFFF"/>
          <w:lang w:eastAsia="en-GB"/>
        </w:rPr>
        <w:t xml:space="preserve"> </w:t>
      </w:r>
      <w:r w:rsidRPr="149D4768">
        <w:rPr>
          <w:rFonts w:ascii="Arial" w:hAnsi="Arial" w:eastAsia="Times New Roman" w:cs="Arial"/>
          <w:sz w:val="18"/>
          <w:szCs w:val="18"/>
          <w:lang w:eastAsia="en-GB"/>
        </w:rPr>
        <w:t> </w:t>
      </w:r>
    </w:p>
    <w:tbl>
      <w:tblPr>
        <w:tblStyle w:val="TableGrid"/>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69AD9"/>
        <w:tblLook w:val="04A0" w:firstRow="1" w:lastRow="0" w:firstColumn="1" w:lastColumn="0" w:noHBand="0" w:noVBand="1"/>
      </w:tblPr>
      <w:tblGrid>
        <w:gridCol w:w="10490"/>
      </w:tblGrid>
      <w:tr w:rsidR="00E40B40" w:rsidTr="00C67613" w14:paraId="169E34EB" w14:textId="77777777">
        <w:trPr>
          <w:trHeight w:val="340"/>
        </w:trPr>
        <w:tc>
          <w:tcPr>
            <w:tcW w:w="10490" w:type="dxa"/>
            <w:shd w:val="clear" w:color="auto" w:fill="069AD9"/>
            <w:vAlign w:val="center"/>
          </w:tcPr>
          <w:p w:rsidRPr="00E40B40" w:rsidR="00E40B40" w:rsidP="00361A85" w:rsidRDefault="00E40B40" w14:paraId="6569603F" w14:textId="77777777">
            <w:pPr>
              <w:numPr>
                <w:ilvl w:val="0"/>
                <w:numId w:val="18"/>
              </w:numPr>
              <w:ind w:left="714" w:hanging="357"/>
              <w:rPr>
                <w:rFonts w:ascii="Arial" w:hAnsi="Arial" w:cs="Arial"/>
                <w:b/>
                <w:bCs/>
                <w:color w:val="FFFFFF" w:themeColor="background1"/>
                <w:sz w:val="18"/>
                <w:szCs w:val="18"/>
              </w:rPr>
            </w:pPr>
            <w:r w:rsidRPr="00E40B40">
              <w:rPr>
                <w:rFonts w:ascii="Arial" w:hAnsi="Arial" w:cs="Arial"/>
                <w:b/>
                <w:bCs/>
                <w:color w:val="FFFFFF" w:themeColor="background1"/>
                <w:sz w:val="18"/>
                <w:szCs w:val="18"/>
              </w:rPr>
              <w:t>About Heriot-Watt University</w:t>
            </w:r>
          </w:p>
        </w:tc>
      </w:tr>
    </w:tbl>
    <w:p w:rsidR="00571125" w:rsidP="00391E99" w:rsidRDefault="00A85A19" w14:paraId="6D8DC7A9" w14:textId="245B26C5">
      <w:pPr>
        <w:rPr>
          <w:rFonts w:ascii="Arial" w:hAnsi="Arial" w:eastAsia="Arial" w:cs="Arial"/>
          <w:sz w:val="18"/>
          <w:szCs w:val="18"/>
        </w:rPr>
      </w:pPr>
      <w:r w:rsidRPr="149D4768">
        <w:rPr>
          <w:rFonts w:ascii="Arial" w:hAnsi="Arial" w:cs="Arial"/>
          <w:sz w:val="18"/>
          <w:szCs w:val="18"/>
        </w:rPr>
        <w:t>H</w:t>
      </w:r>
      <w:r w:rsidR="00464287">
        <w:rPr>
          <w:rFonts w:ascii="Arial" w:hAnsi="Arial" w:cs="Arial"/>
          <w:sz w:val="18"/>
          <w:szCs w:val="18"/>
        </w:rPr>
        <w:t>WU’</w:t>
      </w:r>
      <w:r w:rsidRPr="149D4768">
        <w:rPr>
          <w:rFonts w:ascii="Arial" w:hAnsi="Arial" w:cs="Arial"/>
          <w:sz w:val="18"/>
          <w:szCs w:val="18"/>
        </w:rPr>
        <w:t>s “</w:t>
      </w:r>
      <w:hyperlink w:history="1" r:id="rId11">
        <w:r w:rsidRPr="00391E99" w:rsidR="2B3A192B">
          <w:rPr>
            <w:rStyle w:val="Hyperlink"/>
            <w:rFonts w:ascii="Arial" w:hAnsi="Arial" w:cs="Arial"/>
            <w:b/>
            <w:bCs/>
            <w:sz w:val="18"/>
            <w:szCs w:val="18"/>
          </w:rPr>
          <w:t>Strategy 2025 -</w:t>
        </w:r>
        <w:r w:rsidRPr="00391E99" w:rsidR="2B3A192B">
          <w:rPr>
            <w:rStyle w:val="Hyperlink"/>
            <w:rFonts w:ascii="Arial" w:hAnsi="Arial" w:cs="Arial"/>
            <w:sz w:val="18"/>
            <w:szCs w:val="18"/>
          </w:rPr>
          <w:t xml:space="preserve"> </w:t>
        </w:r>
        <w:r w:rsidRPr="00391E99" w:rsidR="60DD3512">
          <w:rPr>
            <w:rStyle w:val="Hyperlink"/>
            <w:rFonts w:ascii="Arial" w:hAnsi="Arial" w:cs="Arial"/>
            <w:b/>
            <w:bCs/>
            <w:sz w:val="18"/>
            <w:szCs w:val="18"/>
          </w:rPr>
          <w:t>Shaping Tomorrow Together</w:t>
        </w:r>
      </w:hyperlink>
      <w:r w:rsidRPr="149D4768">
        <w:rPr>
          <w:rFonts w:ascii="Arial" w:hAnsi="Arial" w:cs="Arial"/>
          <w:sz w:val="18"/>
          <w:szCs w:val="18"/>
        </w:rPr>
        <w:t>”</w:t>
      </w:r>
      <w:r w:rsidRPr="149D4768" w:rsidR="249830A6">
        <w:rPr>
          <w:rFonts w:ascii="Arial" w:hAnsi="Arial" w:eastAsia="Arial" w:cs="Arial"/>
          <w:sz w:val="18"/>
          <w:szCs w:val="18"/>
        </w:rPr>
        <w:t xml:space="preserve"> has been developed by our global community of staff, students, alumni and partners. </w:t>
      </w:r>
      <w:r w:rsidR="00DE095E">
        <w:rPr>
          <w:rFonts w:ascii="Arial" w:hAnsi="Arial" w:eastAsia="Arial" w:cs="Arial"/>
          <w:sz w:val="18"/>
          <w:szCs w:val="18"/>
        </w:rPr>
        <w:t>The</w:t>
      </w:r>
      <w:r w:rsidRPr="149D4768" w:rsidR="249830A6">
        <w:rPr>
          <w:rFonts w:ascii="Arial" w:hAnsi="Arial" w:eastAsia="Arial" w:cs="Arial"/>
          <w:sz w:val="18"/>
          <w:szCs w:val="18"/>
        </w:rPr>
        <w:t xml:space="preserve"> new strategy expresses our goal</w:t>
      </w:r>
      <w:r w:rsidR="006849DD">
        <w:rPr>
          <w:rFonts w:ascii="Arial" w:hAnsi="Arial" w:eastAsia="Arial" w:cs="Arial"/>
          <w:sz w:val="18"/>
          <w:szCs w:val="18"/>
        </w:rPr>
        <w:t>s</w:t>
      </w:r>
      <w:r w:rsidRPr="149D4768" w:rsidR="249830A6">
        <w:rPr>
          <w:rFonts w:ascii="Arial" w:hAnsi="Arial" w:eastAsia="Arial" w:cs="Arial"/>
          <w:sz w:val="18"/>
          <w:szCs w:val="18"/>
        </w:rPr>
        <w:t>: to educate our students to flourish in their learning and life skills,</w:t>
      </w:r>
      <w:r w:rsidR="00391E99">
        <w:rPr>
          <w:rFonts w:ascii="Arial" w:hAnsi="Arial" w:eastAsia="Arial" w:cs="Arial"/>
          <w:sz w:val="18"/>
          <w:szCs w:val="18"/>
        </w:rPr>
        <w:t xml:space="preserve"> </w:t>
      </w:r>
      <w:r w:rsidRPr="149D4768" w:rsidR="249830A6">
        <w:rPr>
          <w:rFonts w:ascii="Arial" w:hAnsi="Arial" w:eastAsia="Arial" w:cs="Arial"/>
          <w:sz w:val="18"/>
          <w:szCs w:val="18"/>
        </w:rPr>
        <w:t>and to deliver research and enterprise with profound impact on the communities that we serve.</w:t>
      </w:r>
      <w:r w:rsidR="00391E99">
        <w:rPr>
          <w:rFonts w:ascii="Arial" w:hAnsi="Arial" w:eastAsia="Arial" w:cs="Arial"/>
          <w:sz w:val="18"/>
          <w:szCs w:val="18"/>
        </w:rPr>
        <w:t xml:space="preserve">  </w:t>
      </w:r>
      <w:r w:rsidRPr="149D4768" w:rsidR="00571125">
        <w:rPr>
          <w:rFonts w:ascii="Arial" w:hAnsi="Arial" w:eastAsia="Arial" w:cs="Arial"/>
          <w:sz w:val="18"/>
          <w:szCs w:val="18"/>
        </w:rPr>
        <w:t xml:space="preserve">We will build flourishing communities by developing the wellbeing of our students and staff, promoting equality and diversity in all its </w:t>
      </w:r>
      <w:r w:rsidR="00571125">
        <w:rPr>
          <w:rFonts w:ascii="Arial" w:hAnsi="Arial" w:eastAsia="Arial" w:cs="Arial"/>
          <w:sz w:val="18"/>
          <w:szCs w:val="18"/>
        </w:rPr>
        <w:t>forms</w:t>
      </w:r>
      <w:r w:rsidRPr="149D4768" w:rsidR="00571125">
        <w:rPr>
          <w:rFonts w:ascii="Arial" w:hAnsi="Arial" w:eastAsia="Arial" w:cs="Arial"/>
          <w:sz w:val="18"/>
          <w:szCs w:val="18"/>
        </w:rPr>
        <w:t>, and embedding a culture of listening and engagement</w:t>
      </w:r>
      <w:r w:rsidR="00571125">
        <w:rPr>
          <w:rFonts w:ascii="Arial" w:hAnsi="Arial" w:eastAsia="Arial" w:cs="Arial"/>
          <w:sz w:val="18"/>
          <w:szCs w:val="18"/>
        </w:rPr>
        <w:t>. Our</w:t>
      </w:r>
      <w:r w:rsidRPr="149D4768" w:rsidR="00571125">
        <w:rPr>
          <w:rFonts w:ascii="Arial" w:hAnsi="Arial" w:eastAsia="Arial" w:cs="Arial"/>
          <w:sz w:val="18"/>
          <w:szCs w:val="18"/>
        </w:rPr>
        <w:t xml:space="preserve"> four values </w:t>
      </w:r>
      <w:r w:rsidR="00571125">
        <w:rPr>
          <w:rFonts w:ascii="Arial" w:hAnsi="Arial" w:eastAsia="Arial" w:cs="Arial"/>
          <w:sz w:val="18"/>
          <w:szCs w:val="18"/>
        </w:rPr>
        <w:t>express</w:t>
      </w:r>
      <w:r w:rsidRPr="149D4768" w:rsidR="00571125">
        <w:rPr>
          <w:rFonts w:ascii="Arial" w:hAnsi="Arial" w:eastAsia="Arial" w:cs="Arial"/>
          <w:sz w:val="18"/>
          <w:szCs w:val="18"/>
        </w:rPr>
        <w:t xml:space="preserve"> who we are, how we behave and the ways we work together across </w:t>
      </w:r>
      <w:r w:rsidR="00E7144F">
        <w:rPr>
          <w:rFonts w:ascii="Arial" w:hAnsi="Arial" w:eastAsia="Arial" w:cs="Arial"/>
          <w:sz w:val="18"/>
          <w:szCs w:val="18"/>
        </w:rPr>
        <w:t>HWU</w:t>
      </w:r>
      <w:r w:rsidR="00571125">
        <w:rPr>
          <w:rFonts w:ascii="Arial" w:hAnsi="Arial" w:eastAsia="Arial" w:cs="Arial"/>
          <w:sz w:val="18"/>
          <w:szCs w:val="18"/>
        </w:rPr>
        <w:t xml:space="preserve">.  </w:t>
      </w:r>
    </w:p>
    <w:p w:rsidRPr="00571125" w:rsidR="00571125" w:rsidP="00CB115B" w:rsidRDefault="00571125" w14:paraId="73318DBC" w14:textId="77777777">
      <w:pPr>
        <w:pStyle w:val="ListParagraph"/>
        <w:numPr>
          <w:ilvl w:val="0"/>
          <w:numId w:val="39"/>
        </w:numPr>
        <w:jc w:val="both"/>
        <w:rPr>
          <w:rFonts w:ascii="Arial" w:hAnsi="Arial" w:eastAsia="Arial" w:cs="Arial"/>
          <w:sz w:val="18"/>
          <w:szCs w:val="18"/>
        </w:rPr>
      </w:pPr>
      <w:r w:rsidRPr="00571125">
        <w:rPr>
          <w:rFonts w:ascii="Arial" w:hAnsi="Arial" w:eastAsia="Arial" w:cs="Arial"/>
          <w:b/>
          <w:bCs/>
          <w:sz w:val="18"/>
          <w:szCs w:val="18"/>
        </w:rPr>
        <w:t>Inspire</w:t>
      </w:r>
      <w:r w:rsidRPr="00571125">
        <w:rPr>
          <w:rFonts w:ascii="Arial" w:hAnsi="Arial" w:eastAsia="Arial" w:cs="Arial"/>
          <w:sz w:val="18"/>
          <w:szCs w:val="18"/>
        </w:rPr>
        <w:t xml:space="preserve"> curiosity to learn and find solutions that transform lives. </w:t>
      </w:r>
    </w:p>
    <w:p w:rsidR="00571125" w:rsidP="00CB115B" w:rsidRDefault="00571125" w14:paraId="4F176280" w14:textId="77777777">
      <w:pPr>
        <w:pStyle w:val="ListParagraph"/>
        <w:numPr>
          <w:ilvl w:val="0"/>
          <w:numId w:val="2"/>
        </w:numPr>
        <w:jc w:val="both"/>
        <w:rPr>
          <w:sz w:val="18"/>
          <w:szCs w:val="18"/>
        </w:rPr>
      </w:pPr>
      <w:r w:rsidRPr="149D4768">
        <w:rPr>
          <w:rFonts w:ascii="Arial" w:hAnsi="Arial" w:eastAsia="Arial" w:cs="Arial"/>
          <w:b/>
          <w:bCs/>
          <w:sz w:val="18"/>
          <w:szCs w:val="18"/>
        </w:rPr>
        <w:t xml:space="preserve">Collaborate </w:t>
      </w:r>
      <w:r w:rsidRPr="149D4768">
        <w:rPr>
          <w:rFonts w:ascii="Arial" w:hAnsi="Arial" w:eastAsia="Arial" w:cs="Arial"/>
          <w:sz w:val="18"/>
          <w:szCs w:val="18"/>
        </w:rPr>
        <w:t xml:space="preserve">by working in partnership to shape the future whilst taking responsibility for our own actions. </w:t>
      </w:r>
    </w:p>
    <w:p w:rsidR="00571125" w:rsidP="00CB115B" w:rsidRDefault="00571125" w14:paraId="4F2AB66B" w14:textId="77777777">
      <w:pPr>
        <w:pStyle w:val="ListParagraph"/>
        <w:numPr>
          <w:ilvl w:val="0"/>
          <w:numId w:val="2"/>
        </w:numPr>
        <w:jc w:val="both"/>
        <w:rPr>
          <w:sz w:val="18"/>
          <w:szCs w:val="18"/>
        </w:rPr>
      </w:pPr>
      <w:r w:rsidRPr="149D4768">
        <w:rPr>
          <w:rFonts w:ascii="Arial" w:hAnsi="Arial" w:eastAsia="Arial" w:cs="Arial"/>
          <w:b/>
          <w:bCs/>
          <w:sz w:val="18"/>
          <w:szCs w:val="18"/>
        </w:rPr>
        <w:t>Belong</w:t>
      </w:r>
      <w:r w:rsidRPr="149D4768">
        <w:rPr>
          <w:rFonts w:ascii="Arial" w:hAnsi="Arial" w:eastAsia="Arial" w:cs="Arial"/>
          <w:sz w:val="18"/>
          <w:szCs w:val="18"/>
        </w:rPr>
        <w:t xml:space="preserve"> to a diverse, inclusive and international community working together across boundaries and cultures.</w:t>
      </w:r>
    </w:p>
    <w:p w:rsidRPr="00CB115B" w:rsidR="00571125" w:rsidP="00CB115B" w:rsidRDefault="00571125" w14:paraId="432495A6" w14:textId="7165B824">
      <w:pPr>
        <w:pStyle w:val="ListParagraph"/>
        <w:numPr>
          <w:ilvl w:val="0"/>
          <w:numId w:val="2"/>
        </w:numPr>
        <w:jc w:val="both"/>
        <w:rPr>
          <w:sz w:val="18"/>
          <w:szCs w:val="18"/>
        </w:rPr>
      </w:pPr>
      <w:r w:rsidRPr="149D4768">
        <w:rPr>
          <w:rFonts w:ascii="Arial" w:hAnsi="Arial" w:eastAsia="Arial" w:cs="Arial"/>
          <w:b/>
          <w:bCs/>
          <w:sz w:val="18"/>
          <w:szCs w:val="18"/>
        </w:rPr>
        <w:t>Celebrate</w:t>
      </w:r>
      <w:r w:rsidRPr="149D4768">
        <w:rPr>
          <w:rFonts w:ascii="Arial" w:hAnsi="Arial" w:eastAsia="Arial" w:cs="Arial"/>
          <w:sz w:val="18"/>
          <w:szCs w:val="18"/>
        </w:rPr>
        <w:t xml:space="preserve"> excellence and take pride in the achievements of our students, staff and alumni.</w:t>
      </w:r>
    </w:p>
    <w:p w:rsidRPr="002329EF" w:rsidR="00562B17" w:rsidP="00CB115B" w:rsidRDefault="00562B17" w14:paraId="087DFCD0" w14:textId="77777777">
      <w:pPr>
        <w:rPr>
          <w:rFonts w:ascii="Arial" w:hAnsi="Arial" w:eastAsia="Arial" w:cs="Arial"/>
          <w:sz w:val="8"/>
          <w:szCs w:val="8"/>
        </w:rPr>
      </w:pPr>
    </w:p>
    <w:p w:rsidR="00884C74" w:rsidP="00CB115B" w:rsidRDefault="65ABFEEE" w14:paraId="645870BB" w14:textId="41006028">
      <w:pPr>
        <w:rPr>
          <w:rFonts w:ascii="Arial" w:hAnsi="Arial" w:eastAsia="Arial" w:cs="Arial"/>
          <w:sz w:val="18"/>
          <w:szCs w:val="18"/>
        </w:rPr>
      </w:pPr>
      <w:r w:rsidRPr="149D4768">
        <w:rPr>
          <w:rFonts w:ascii="Arial" w:hAnsi="Arial" w:eastAsia="Arial" w:cs="Arial"/>
          <w:sz w:val="18"/>
          <w:szCs w:val="18"/>
        </w:rPr>
        <w:t xml:space="preserve">Our aim of Excelling in Research and Enterprise will capitalise on opportunities to grow research and enterprise across the University.  </w:t>
      </w:r>
      <w:r w:rsidRPr="00F13DCE" w:rsidR="00F13DCE">
        <w:rPr>
          <w:rFonts w:ascii="Arial" w:hAnsi="Arial" w:cs="Arial"/>
          <w:sz w:val="18"/>
          <w:szCs w:val="18"/>
        </w:rPr>
        <w:t xml:space="preserve">The initiatives contained within the </w:t>
      </w:r>
      <w:r w:rsidRPr="00F13DCE" w:rsidR="00F13DCE">
        <w:rPr>
          <w:rFonts w:ascii="Arial" w:hAnsi="Arial" w:cs="Arial"/>
          <w:i/>
          <w:sz w:val="18"/>
          <w:szCs w:val="18"/>
        </w:rPr>
        <w:t>Enhancing Excellence</w:t>
      </w:r>
      <w:r w:rsidRPr="00F13DCE" w:rsidR="00F13DCE">
        <w:rPr>
          <w:rFonts w:ascii="Arial" w:hAnsi="Arial" w:cs="Arial"/>
          <w:sz w:val="18"/>
          <w:szCs w:val="18"/>
        </w:rPr>
        <w:t xml:space="preserve"> strand are designed to grow the excellent work we already do by supporting </w:t>
      </w:r>
      <w:r w:rsidR="003D3452">
        <w:rPr>
          <w:rFonts w:ascii="Arial" w:hAnsi="Arial" w:cs="Arial"/>
          <w:sz w:val="18"/>
          <w:szCs w:val="18"/>
        </w:rPr>
        <w:t xml:space="preserve">all of </w:t>
      </w:r>
      <w:r w:rsidRPr="00F13DCE" w:rsidR="00F13DCE">
        <w:rPr>
          <w:rFonts w:ascii="Arial" w:hAnsi="Arial" w:cs="Arial"/>
          <w:sz w:val="18"/>
          <w:szCs w:val="18"/>
        </w:rPr>
        <w:t>our research staff to develop their skills and expertise within a framework of promoting excellence, extend our capacity to undertake wor</w:t>
      </w:r>
      <w:r w:rsidR="00073F56">
        <w:rPr>
          <w:rFonts w:ascii="Arial" w:hAnsi="Arial" w:cs="Arial"/>
          <w:sz w:val="18"/>
          <w:szCs w:val="18"/>
        </w:rPr>
        <w:t>ld</w:t>
      </w:r>
      <w:r w:rsidRPr="00F13DCE" w:rsidR="00F13DCE">
        <w:rPr>
          <w:rFonts w:ascii="Arial" w:hAnsi="Arial" w:cs="Arial"/>
          <w:sz w:val="18"/>
          <w:szCs w:val="18"/>
        </w:rPr>
        <w:t xml:space="preserve"> leading research by recruiting excellent new colleagues and developing our research culture by sharing good practice across our organisation.</w:t>
      </w:r>
      <w:r w:rsidRPr="00F13DCE" w:rsidR="00F13DCE">
        <w:rPr>
          <w:rFonts w:cs="Segoe UI"/>
          <w:i/>
        </w:rPr>
        <w:t xml:space="preserve"> </w:t>
      </w:r>
      <w:r w:rsidR="003D3452">
        <w:rPr>
          <w:rFonts w:ascii="Arial" w:hAnsi="Arial" w:cs="Arial"/>
          <w:iCs/>
          <w:sz w:val="18"/>
          <w:szCs w:val="18"/>
        </w:rPr>
        <w:t>Our stated strategy o</w:t>
      </w:r>
      <w:r w:rsidRPr="00F13DCE" w:rsidR="00F13DCE">
        <w:rPr>
          <w:rFonts w:ascii="Arial" w:hAnsi="Arial" w:cs="Arial"/>
          <w:iCs/>
          <w:sz w:val="18"/>
          <w:szCs w:val="18"/>
        </w:rPr>
        <w:t>utcome</w:t>
      </w:r>
      <w:r w:rsidR="003D3452">
        <w:rPr>
          <w:rFonts w:ascii="Arial" w:hAnsi="Arial" w:cs="Arial"/>
          <w:iCs/>
          <w:sz w:val="18"/>
          <w:szCs w:val="18"/>
        </w:rPr>
        <w:t xml:space="preserve"> outlines our commitment</w:t>
      </w:r>
      <w:r w:rsidRPr="00F13DCE" w:rsidR="00F13DCE">
        <w:rPr>
          <w:rFonts w:ascii="Arial" w:hAnsi="Arial" w:cs="Arial"/>
          <w:iCs/>
          <w:sz w:val="18"/>
          <w:szCs w:val="18"/>
        </w:rPr>
        <w:t xml:space="preserve"> by 2021 </w:t>
      </w:r>
      <w:r w:rsidR="003D3452">
        <w:rPr>
          <w:rFonts w:ascii="Arial" w:hAnsi="Arial" w:cs="Arial"/>
          <w:iCs/>
          <w:sz w:val="18"/>
          <w:szCs w:val="18"/>
        </w:rPr>
        <w:t>to</w:t>
      </w:r>
      <w:r w:rsidRPr="00F13DCE" w:rsidR="00F13DCE">
        <w:rPr>
          <w:rFonts w:ascii="Arial" w:hAnsi="Arial" w:cs="Arial"/>
          <w:iCs/>
          <w:sz w:val="18"/>
          <w:szCs w:val="18"/>
        </w:rPr>
        <w:t xml:space="preserve"> create a supportive research environment across our organisation</w:t>
      </w:r>
      <w:r w:rsidR="003D3452">
        <w:rPr>
          <w:rFonts w:ascii="Arial" w:hAnsi="Arial" w:cs="Arial"/>
          <w:iCs/>
          <w:sz w:val="18"/>
          <w:szCs w:val="18"/>
        </w:rPr>
        <w:t xml:space="preserve"> enabling a</w:t>
      </w:r>
      <w:r w:rsidRPr="00F13DCE" w:rsidR="00F13DCE">
        <w:rPr>
          <w:rFonts w:ascii="Arial" w:hAnsi="Arial" w:cs="Arial"/>
          <w:iCs/>
          <w:sz w:val="18"/>
          <w:szCs w:val="18"/>
        </w:rPr>
        <w:t xml:space="preserve">ll research active staff </w:t>
      </w:r>
      <w:r w:rsidR="003D3452">
        <w:rPr>
          <w:rFonts w:ascii="Arial" w:hAnsi="Arial" w:cs="Arial"/>
          <w:iCs/>
          <w:sz w:val="18"/>
          <w:szCs w:val="18"/>
        </w:rPr>
        <w:t>to</w:t>
      </w:r>
      <w:r w:rsidRPr="00F13DCE" w:rsidR="00F13DCE">
        <w:rPr>
          <w:rFonts w:ascii="Arial" w:hAnsi="Arial" w:cs="Arial"/>
          <w:iCs/>
          <w:sz w:val="18"/>
          <w:szCs w:val="18"/>
        </w:rPr>
        <w:t xml:space="preserve"> understand the standard of excellence required and be provided with opportunities to seek external funding for their research projects, publish their work in high quality journals, recruit suitably qualified research students and engage with business on the co-creation of research projects.</w:t>
      </w:r>
      <w:r w:rsidR="00501920">
        <w:rPr>
          <w:rFonts w:ascii="Arial" w:hAnsi="Arial" w:cs="Arial"/>
          <w:iCs/>
          <w:sz w:val="18"/>
          <w:szCs w:val="18"/>
        </w:rPr>
        <w:t xml:space="preserve">  </w:t>
      </w:r>
      <w:r w:rsidR="00F209A3">
        <w:rPr>
          <w:rFonts w:ascii="Arial" w:hAnsi="Arial" w:eastAsia="Arial" w:cs="Arial"/>
          <w:sz w:val="18"/>
          <w:szCs w:val="18"/>
        </w:rPr>
        <w:t>Four of the</w:t>
      </w:r>
      <w:r w:rsidR="00884C74">
        <w:rPr>
          <w:rFonts w:ascii="Arial" w:hAnsi="Arial" w:eastAsia="Arial" w:cs="Arial"/>
          <w:sz w:val="18"/>
          <w:szCs w:val="18"/>
        </w:rPr>
        <w:t xml:space="preserve"> nine initiatives within the Strategy are specifically aimed at developing o</w:t>
      </w:r>
      <w:r w:rsidR="00435CF6">
        <w:rPr>
          <w:rFonts w:ascii="Arial" w:hAnsi="Arial" w:eastAsia="Arial" w:cs="Arial"/>
          <w:sz w:val="18"/>
          <w:szCs w:val="18"/>
        </w:rPr>
        <w:t>ur</w:t>
      </w:r>
      <w:r w:rsidR="00884C74">
        <w:rPr>
          <w:rFonts w:ascii="Arial" w:hAnsi="Arial" w:eastAsia="Arial" w:cs="Arial"/>
          <w:sz w:val="18"/>
          <w:szCs w:val="18"/>
        </w:rPr>
        <w:t xml:space="preserve"> staff and research culture:</w:t>
      </w:r>
    </w:p>
    <w:p w:rsidRPr="00BE2C6E" w:rsidR="00884C74" w:rsidP="00CB115B" w:rsidRDefault="00884C74" w14:paraId="2FE9A67A" w14:textId="53786129">
      <w:pPr>
        <w:pStyle w:val="ListParagraph"/>
        <w:numPr>
          <w:ilvl w:val="0"/>
          <w:numId w:val="34"/>
        </w:numPr>
        <w:rPr>
          <w:rFonts w:ascii="Arial" w:hAnsi="Arial" w:eastAsia="Arial" w:cs="Arial"/>
          <w:sz w:val="18"/>
          <w:szCs w:val="18"/>
        </w:rPr>
      </w:pPr>
      <w:r w:rsidRPr="00BE2C6E">
        <w:rPr>
          <w:rFonts w:ascii="Arial" w:hAnsi="Arial" w:eastAsia="Arial" w:cs="Arial"/>
          <w:sz w:val="18"/>
          <w:szCs w:val="18"/>
        </w:rPr>
        <w:t>Supporting our Researchers:</w:t>
      </w:r>
      <w:r>
        <w:rPr>
          <w:rFonts w:ascii="Arial" w:hAnsi="Arial" w:eastAsia="Arial" w:cs="Arial"/>
          <w:sz w:val="18"/>
          <w:szCs w:val="18"/>
        </w:rPr>
        <w:t xml:space="preserve"> </w:t>
      </w:r>
      <w:r w:rsidRPr="00884C74">
        <w:rPr>
          <w:rFonts w:ascii="Arial" w:hAnsi="Arial" w:eastAsia="Arial" w:cs="Arial"/>
          <w:sz w:val="18"/>
          <w:szCs w:val="18"/>
        </w:rPr>
        <w:t>strengthen</w:t>
      </w:r>
      <w:r>
        <w:rPr>
          <w:rFonts w:ascii="Arial" w:hAnsi="Arial" w:eastAsia="Arial" w:cs="Arial"/>
          <w:sz w:val="18"/>
          <w:szCs w:val="18"/>
        </w:rPr>
        <w:t xml:space="preserve">ing </w:t>
      </w:r>
      <w:r w:rsidRPr="00884C74">
        <w:rPr>
          <w:rFonts w:ascii="Arial" w:hAnsi="Arial" w:eastAsia="Arial" w:cs="Arial"/>
          <w:sz w:val="18"/>
          <w:szCs w:val="18"/>
        </w:rPr>
        <w:t>the</w:t>
      </w:r>
      <w:r>
        <w:rPr>
          <w:rFonts w:ascii="Arial" w:hAnsi="Arial" w:eastAsia="Arial" w:cs="Arial"/>
          <w:sz w:val="18"/>
          <w:szCs w:val="18"/>
        </w:rPr>
        <w:t xml:space="preserve"> </w:t>
      </w:r>
      <w:r w:rsidRPr="00884C74">
        <w:rPr>
          <w:rFonts w:ascii="Arial" w:hAnsi="Arial" w:eastAsia="Arial" w:cs="Arial"/>
          <w:sz w:val="18"/>
          <w:szCs w:val="18"/>
        </w:rPr>
        <w:t>work</w:t>
      </w:r>
      <w:r>
        <w:rPr>
          <w:rFonts w:ascii="Arial" w:hAnsi="Arial" w:eastAsia="Arial" w:cs="Arial"/>
          <w:sz w:val="18"/>
          <w:szCs w:val="18"/>
        </w:rPr>
        <w:t xml:space="preserve"> </w:t>
      </w:r>
      <w:r w:rsidRPr="00884C74">
        <w:rPr>
          <w:rFonts w:ascii="Arial" w:hAnsi="Arial" w:eastAsia="Arial" w:cs="Arial"/>
          <w:sz w:val="18"/>
          <w:szCs w:val="18"/>
        </w:rPr>
        <w:t>of</w:t>
      </w:r>
      <w:r>
        <w:rPr>
          <w:rFonts w:ascii="Arial" w:hAnsi="Arial" w:eastAsia="Arial" w:cs="Arial"/>
          <w:sz w:val="18"/>
          <w:szCs w:val="18"/>
        </w:rPr>
        <w:t xml:space="preserve"> </w:t>
      </w:r>
      <w:r w:rsidRPr="00884C74">
        <w:rPr>
          <w:rFonts w:ascii="Arial" w:hAnsi="Arial" w:eastAsia="Arial" w:cs="Arial"/>
          <w:sz w:val="18"/>
          <w:szCs w:val="18"/>
        </w:rPr>
        <w:t>our</w:t>
      </w:r>
      <w:r>
        <w:rPr>
          <w:rFonts w:ascii="Arial" w:hAnsi="Arial" w:eastAsia="Arial" w:cs="Arial"/>
          <w:sz w:val="18"/>
          <w:szCs w:val="18"/>
        </w:rPr>
        <w:t xml:space="preserve"> </w:t>
      </w:r>
      <w:r w:rsidRPr="00884C74">
        <w:rPr>
          <w:rFonts w:ascii="Arial" w:hAnsi="Arial" w:eastAsia="Arial" w:cs="Arial"/>
          <w:sz w:val="18"/>
          <w:szCs w:val="18"/>
        </w:rPr>
        <w:t>Research</w:t>
      </w:r>
      <w:r>
        <w:rPr>
          <w:rFonts w:ascii="Arial" w:hAnsi="Arial" w:eastAsia="Arial" w:cs="Arial"/>
          <w:sz w:val="18"/>
          <w:szCs w:val="18"/>
        </w:rPr>
        <w:t xml:space="preserve"> </w:t>
      </w:r>
      <w:r w:rsidRPr="00884C74">
        <w:rPr>
          <w:rFonts w:ascii="Arial" w:hAnsi="Arial" w:eastAsia="Arial" w:cs="Arial"/>
          <w:sz w:val="18"/>
          <w:szCs w:val="18"/>
        </w:rPr>
        <w:t>Futures</w:t>
      </w:r>
      <w:r>
        <w:rPr>
          <w:rFonts w:ascii="Arial" w:hAnsi="Arial" w:eastAsia="Arial" w:cs="Arial"/>
          <w:sz w:val="18"/>
          <w:szCs w:val="18"/>
        </w:rPr>
        <w:t xml:space="preserve"> </w:t>
      </w:r>
      <w:r w:rsidRPr="00884C74">
        <w:rPr>
          <w:rFonts w:ascii="Arial" w:hAnsi="Arial" w:eastAsia="Arial" w:cs="Arial"/>
          <w:sz w:val="18"/>
          <w:szCs w:val="18"/>
        </w:rPr>
        <w:t>Academy</w:t>
      </w:r>
      <w:r>
        <w:rPr>
          <w:rFonts w:ascii="Arial" w:hAnsi="Arial" w:eastAsia="Arial" w:cs="Arial"/>
          <w:sz w:val="18"/>
          <w:szCs w:val="18"/>
        </w:rPr>
        <w:t xml:space="preserve"> </w:t>
      </w:r>
      <w:r w:rsidR="0027085C">
        <w:rPr>
          <w:rFonts w:ascii="Arial" w:hAnsi="Arial" w:eastAsia="Arial" w:cs="Arial"/>
          <w:sz w:val="18"/>
          <w:szCs w:val="18"/>
        </w:rPr>
        <w:t xml:space="preserve">(RFA) </w:t>
      </w:r>
      <w:r>
        <w:rPr>
          <w:rFonts w:ascii="Arial" w:hAnsi="Arial" w:eastAsia="Arial" w:cs="Arial"/>
          <w:sz w:val="18"/>
          <w:szCs w:val="18"/>
        </w:rPr>
        <w:t xml:space="preserve">to </w:t>
      </w:r>
      <w:r w:rsidRPr="00884C74">
        <w:rPr>
          <w:rFonts w:ascii="Arial" w:hAnsi="Arial" w:eastAsia="Arial" w:cs="Arial"/>
          <w:sz w:val="18"/>
          <w:szCs w:val="18"/>
        </w:rPr>
        <w:t>deliver</w:t>
      </w:r>
      <w:r>
        <w:rPr>
          <w:rFonts w:ascii="Arial" w:hAnsi="Arial" w:eastAsia="Arial" w:cs="Arial"/>
          <w:sz w:val="18"/>
          <w:szCs w:val="18"/>
        </w:rPr>
        <w:t xml:space="preserve"> </w:t>
      </w:r>
      <w:r w:rsidRPr="00884C74">
        <w:rPr>
          <w:rFonts w:ascii="Arial" w:hAnsi="Arial" w:eastAsia="Arial" w:cs="Arial"/>
          <w:sz w:val="18"/>
          <w:szCs w:val="18"/>
        </w:rPr>
        <w:t>a</w:t>
      </w:r>
      <w:r>
        <w:rPr>
          <w:rFonts w:ascii="Arial" w:hAnsi="Arial" w:eastAsia="Arial" w:cs="Arial"/>
          <w:sz w:val="18"/>
          <w:szCs w:val="18"/>
        </w:rPr>
        <w:t xml:space="preserve"> </w:t>
      </w:r>
      <w:r w:rsidRPr="00884C74">
        <w:rPr>
          <w:rFonts w:ascii="Arial" w:hAnsi="Arial" w:eastAsia="Arial" w:cs="Arial"/>
          <w:sz w:val="18"/>
          <w:szCs w:val="18"/>
        </w:rPr>
        <w:t>comprehensive</w:t>
      </w:r>
      <w:r>
        <w:rPr>
          <w:rFonts w:ascii="Arial" w:hAnsi="Arial" w:eastAsia="Arial" w:cs="Arial"/>
          <w:sz w:val="18"/>
          <w:szCs w:val="18"/>
        </w:rPr>
        <w:t xml:space="preserve"> </w:t>
      </w:r>
      <w:r w:rsidRPr="00884C74">
        <w:rPr>
          <w:rFonts w:ascii="Arial" w:hAnsi="Arial" w:eastAsia="Arial" w:cs="Arial"/>
          <w:sz w:val="18"/>
          <w:szCs w:val="18"/>
        </w:rPr>
        <w:t>programme</w:t>
      </w:r>
      <w:r>
        <w:rPr>
          <w:rFonts w:ascii="Arial" w:hAnsi="Arial" w:eastAsia="Arial" w:cs="Arial"/>
          <w:sz w:val="18"/>
          <w:szCs w:val="18"/>
        </w:rPr>
        <w:t xml:space="preserve"> </w:t>
      </w:r>
      <w:r w:rsidRPr="00884C74">
        <w:rPr>
          <w:rFonts w:ascii="Arial" w:hAnsi="Arial" w:eastAsia="Arial" w:cs="Arial"/>
          <w:sz w:val="18"/>
          <w:szCs w:val="18"/>
        </w:rPr>
        <w:t>of</w:t>
      </w:r>
      <w:r>
        <w:rPr>
          <w:rFonts w:ascii="Arial" w:hAnsi="Arial" w:eastAsia="Arial" w:cs="Arial"/>
          <w:sz w:val="18"/>
          <w:szCs w:val="18"/>
        </w:rPr>
        <w:t xml:space="preserve"> </w:t>
      </w:r>
      <w:r w:rsidRPr="00884C74">
        <w:rPr>
          <w:rFonts w:ascii="Arial" w:hAnsi="Arial" w:eastAsia="Arial" w:cs="Arial"/>
          <w:sz w:val="18"/>
          <w:szCs w:val="18"/>
        </w:rPr>
        <w:t>academic</w:t>
      </w:r>
      <w:r>
        <w:rPr>
          <w:rFonts w:ascii="Arial" w:hAnsi="Arial" w:eastAsia="Arial" w:cs="Arial"/>
          <w:sz w:val="18"/>
          <w:szCs w:val="18"/>
        </w:rPr>
        <w:t xml:space="preserve"> </w:t>
      </w:r>
      <w:r w:rsidRPr="00884C74">
        <w:rPr>
          <w:rFonts w:ascii="Arial" w:hAnsi="Arial" w:eastAsia="Arial" w:cs="Arial"/>
          <w:sz w:val="18"/>
          <w:szCs w:val="18"/>
        </w:rPr>
        <w:t>professional</w:t>
      </w:r>
      <w:r>
        <w:rPr>
          <w:rFonts w:ascii="Arial" w:hAnsi="Arial" w:eastAsia="Arial" w:cs="Arial"/>
          <w:sz w:val="18"/>
          <w:szCs w:val="18"/>
        </w:rPr>
        <w:t xml:space="preserve"> </w:t>
      </w:r>
      <w:r w:rsidRPr="00884C74">
        <w:rPr>
          <w:rFonts w:ascii="Arial" w:hAnsi="Arial" w:eastAsia="Arial" w:cs="Arial"/>
          <w:sz w:val="18"/>
          <w:szCs w:val="18"/>
        </w:rPr>
        <w:t>development</w:t>
      </w:r>
      <w:r>
        <w:rPr>
          <w:rFonts w:ascii="Arial" w:hAnsi="Arial" w:eastAsia="Arial" w:cs="Arial"/>
          <w:sz w:val="18"/>
          <w:szCs w:val="18"/>
        </w:rPr>
        <w:t xml:space="preserve"> </w:t>
      </w:r>
      <w:r w:rsidRPr="00884C74">
        <w:rPr>
          <w:rFonts w:ascii="Arial" w:hAnsi="Arial" w:eastAsia="Arial" w:cs="Arial"/>
          <w:sz w:val="18"/>
          <w:szCs w:val="18"/>
        </w:rPr>
        <w:t>in</w:t>
      </w:r>
      <w:r>
        <w:rPr>
          <w:rFonts w:ascii="Arial" w:hAnsi="Arial" w:eastAsia="Arial" w:cs="Arial"/>
          <w:sz w:val="18"/>
          <w:szCs w:val="18"/>
        </w:rPr>
        <w:t xml:space="preserve"> </w:t>
      </w:r>
      <w:r w:rsidRPr="00884C74">
        <w:rPr>
          <w:rFonts w:ascii="Arial" w:hAnsi="Arial" w:eastAsia="Arial" w:cs="Arial"/>
          <w:sz w:val="18"/>
          <w:szCs w:val="18"/>
        </w:rPr>
        <w:t>support</w:t>
      </w:r>
      <w:r>
        <w:rPr>
          <w:rFonts w:ascii="Arial" w:hAnsi="Arial" w:eastAsia="Arial" w:cs="Arial"/>
          <w:sz w:val="18"/>
          <w:szCs w:val="18"/>
        </w:rPr>
        <w:t xml:space="preserve"> </w:t>
      </w:r>
      <w:r w:rsidRPr="00884C74">
        <w:rPr>
          <w:rFonts w:ascii="Arial" w:hAnsi="Arial" w:eastAsia="Arial" w:cs="Arial"/>
          <w:sz w:val="18"/>
          <w:szCs w:val="18"/>
        </w:rPr>
        <w:t>of</w:t>
      </w:r>
      <w:r>
        <w:rPr>
          <w:rFonts w:ascii="Arial" w:hAnsi="Arial" w:eastAsia="Arial" w:cs="Arial"/>
          <w:sz w:val="18"/>
          <w:szCs w:val="18"/>
        </w:rPr>
        <w:t xml:space="preserve"> </w:t>
      </w:r>
      <w:r w:rsidRPr="00884C74">
        <w:rPr>
          <w:rFonts w:ascii="Arial" w:hAnsi="Arial" w:eastAsia="Arial" w:cs="Arial"/>
          <w:sz w:val="18"/>
          <w:szCs w:val="18"/>
        </w:rPr>
        <w:t>research</w:t>
      </w:r>
      <w:r>
        <w:rPr>
          <w:rFonts w:ascii="Arial" w:hAnsi="Arial" w:eastAsia="Arial" w:cs="Arial"/>
          <w:sz w:val="18"/>
          <w:szCs w:val="18"/>
        </w:rPr>
        <w:t xml:space="preserve"> </w:t>
      </w:r>
      <w:r w:rsidRPr="00884C74">
        <w:rPr>
          <w:rFonts w:ascii="Arial" w:hAnsi="Arial" w:eastAsia="Arial" w:cs="Arial"/>
          <w:sz w:val="18"/>
          <w:szCs w:val="18"/>
        </w:rPr>
        <w:t>across</w:t>
      </w:r>
      <w:r>
        <w:rPr>
          <w:rFonts w:ascii="Arial" w:hAnsi="Arial" w:eastAsia="Arial" w:cs="Arial"/>
          <w:sz w:val="18"/>
          <w:szCs w:val="18"/>
        </w:rPr>
        <w:t xml:space="preserve"> </w:t>
      </w:r>
      <w:r w:rsidRPr="00884C74">
        <w:rPr>
          <w:rFonts w:ascii="Arial" w:hAnsi="Arial" w:eastAsia="Arial" w:cs="Arial"/>
          <w:sz w:val="18"/>
          <w:szCs w:val="18"/>
        </w:rPr>
        <w:t>our</w:t>
      </w:r>
      <w:r>
        <w:rPr>
          <w:rFonts w:ascii="Arial" w:hAnsi="Arial" w:eastAsia="Arial" w:cs="Arial"/>
          <w:sz w:val="18"/>
          <w:szCs w:val="18"/>
        </w:rPr>
        <w:t xml:space="preserve"> </w:t>
      </w:r>
      <w:r w:rsidRPr="00884C74">
        <w:rPr>
          <w:rFonts w:ascii="Arial" w:hAnsi="Arial" w:eastAsia="Arial" w:cs="Arial"/>
          <w:sz w:val="18"/>
          <w:szCs w:val="18"/>
        </w:rPr>
        <w:t>organisation.</w:t>
      </w:r>
    </w:p>
    <w:p w:rsidRPr="00BE2C6E" w:rsidR="00884C74" w:rsidP="00CB115B" w:rsidRDefault="00884C74" w14:paraId="31A4696B" w14:textId="497A8B5F">
      <w:pPr>
        <w:pStyle w:val="ListParagraph"/>
        <w:numPr>
          <w:ilvl w:val="0"/>
          <w:numId w:val="34"/>
        </w:numPr>
        <w:rPr>
          <w:rFonts w:ascii="Arial" w:hAnsi="Arial" w:eastAsia="Arial" w:cs="Arial"/>
          <w:sz w:val="18"/>
          <w:szCs w:val="18"/>
        </w:rPr>
      </w:pPr>
      <w:r w:rsidRPr="00BE2C6E">
        <w:rPr>
          <w:rFonts w:ascii="Arial" w:hAnsi="Arial" w:eastAsia="Arial" w:cs="Arial"/>
          <w:sz w:val="18"/>
          <w:szCs w:val="18"/>
        </w:rPr>
        <w:t>Bicentennial Research Leaders: r</w:t>
      </w:r>
      <w:r w:rsidRPr="00BE2C6E" w:rsidR="65ABFEEE">
        <w:rPr>
          <w:rFonts w:ascii="Arial" w:hAnsi="Arial" w:eastAsia="Arial" w:cs="Arial"/>
          <w:sz w:val="18"/>
          <w:szCs w:val="18"/>
        </w:rPr>
        <w:t>ecruit</w:t>
      </w:r>
      <w:r w:rsidRPr="00BE2C6E">
        <w:rPr>
          <w:rFonts w:ascii="Arial" w:hAnsi="Arial" w:eastAsia="Arial" w:cs="Arial"/>
          <w:sz w:val="18"/>
          <w:szCs w:val="18"/>
        </w:rPr>
        <w:t>ing</w:t>
      </w:r>
      <w:r w:rsidRPr="00BE2C6E" w:rsidR="65ABFEEE">
        <w:rPr>
          <w:rFonts w:ascii="Arial" w:hAnsi="Arial" w:eastAsia="Arial" w:cs="Arial"/>
          <w:sz w:val="18"/>
          <w:szCs w:val="18"/>
        </w:rPr>
        <w:t>, retain</w:t>
      </w:r>
      <w:r w:rsidRPr="00BE2C6E">
        <w:rPr>
          <w:rFonts w:ascii="Arial" w:hAnsi="Arial" w:eastAsia="Arial" w:cs="Arial"/>
          <w:sz w:val="18"/>
          <w:szCs w:val="18"/>
        </w:rPr>
        <w:t>ing</w:t>
      </w:r>
      <w:r w:rsidRPr="00BE2C6E" w:rsidR="65ABFEEE">
        <w:rPr>
          <w:rFonts w:ascii="Arial" w:hAnsi="Arial" w:eastAsia="Arial" w:cs="Arial"/>
          <w:sz w:val="18"/>
          <w:szCs w:val="18"/>
        </w:rPr>
        <w:t xml:space="preserve"> and develop</w:t>
      </w:r>
      <w:r w:rsidRPr="00BE2C6E">
        <w:rPr>
          <w:rFonts w:ascii="Arial" w:hAnsi="Arial" w:eastAsia="Arial" w:cs="Arial"/>
          <w:sz w:val="18"/>
          <w:szCs w:val="18"/>
        </w:rPr>
        <w:t>ing</w:t>
      </w:r>
      <w:r w:rsidRPr="00BE2C6E" w:rsidR="65ABFEEE">
        <w:rPr>
          <w:rFonts w:ascii="Arial" w:hAnsi="Arial" w:eastAsia="Arial" w:cs="Arial"/>
          <w:sz w:val="18"/>
          <w:szCs w:val="18"/>
        </w:rPr>
        <w:t xml:space="preserve"> high calibre research leaders</w:t>
      </w:r>
      <w:r w:rsidRPr="00BE2C6E">
        <w:rPr>
          <w:rFonts w:ascii="Arial" w:hAnsi="Arial" w:eastAsia="Arial" w:cs="Arial"/>
          <w:sz w:val="18"/>
          <w:szCs w:val="18"/>
        </w:rPr>
        <w:t>;</w:t>
      </w:r>
    </w:p>
    <w:p w:rsidRPr="00BE2C6E" w:rsidR="00884C74" w:rsidP="00CB115B" w:rsidRDefault="00884C74" w14:paraId="0B6CF236" w14:textId="579B5469">
      <w:pPr>
        <w:pStyle w:val="ListParagraph"/>
        <w:numPr>
          <w:ilvl w:val="0"/>
          <w:numId w:val="34"/>
        </w:numPr>
        <w:rPr>
          <w:rFonts w:ascii="Arial" w:hAnsi="Arial" w:eastAsia="Arial" w:cs="Arial"/>
          <w:sz w:val="18"/>
          <w:szCs w:val="18"/>
        </w:rPr>
      </w:pPr>
      <w:r w:rsidRPr="00BE2C6E">
        <w:rPr>
          <w:rFonts w:ascii="Arial" w:hAnsi="Arial" w:eastAsia="Arial" w:cs="Arial"/>
          <w:sz w:val="18"/>
          <w:szCs w:val="18"/>
        </w:rPr>
        <w:t xml:space="preserve">Global Pioneers: </w:t>
      </w:r>
      <w:r w:rsidRPr="00BE2C6E" w:rsidR="65ABFEEE">
        <w:rPr>
          <w:rFonts w:ascii="Arial" w:hAnsi="Arial" w:eastAsia="Arial" w:cs="Arial"/>
          <w:sz w:val="18"/>
          <w:szCs w:val="18"/>
        </w:rPr>
        <w:t>support</w:t>
      </w:r>
      <w:r w:rsidRPr="00BE2C6E">
        <w:rPr>
          <w:rFonts w:ascii="Arial" w:hAnsi="Arial" w:eastAsia="Arial" w:cs="Arial"/>
          <w:sz w:val="18"/>
          <w:szCs w:val="18"/>
        </w:rPr>
        <w:t>ing our staff</w:t>
      </w:r>
      <w:r w:rsidRPr="00BE2C6E" w:rsidR="65ABFEEE">
        <w:rPr>
          <w:rFonts w:ascii="Arial" w:hAnsi="Arial" w:eastAsia="Arial" w:cs="Arial"/>
          <w:sz w:val="18"/>
          <w:szCs w:val="18"/>
        </w:rPr>
        <w:t xml:space="preserve"> through our values</w:t>
      </w:r>
      <w:r w:rsidRPr="00BE2C6E" w:rsidR="5A211EF6">
        <w:rPr>
          <w:rFonts w:ascii="Arial" w:hAnsi="Arial" w:eastAsia="Arial" w:cs="Arial"/>
          <w:sz w:val="18"/>
          <w:szCs w:val="18"/>
        </w:rPr>
        <w:t>-</w:t>
      </w:r>
      <w:r w:rsidRPr="00BE2C6E" w:rsidR="65ABFEEE">
        <w:rPr>
          <w:rFonts w:ascii="Arial" w:hAnsi="Arial" w:eastAsia="Arial" w:cs="Arial"/>
          <w:sz w:val="18"/>
          <w:szCs w:val="18"/>
        </w:rPr>
        <w:t>led approach and our state-of-the-art infrastructure and facilities, enabling them to achieve world-class success in their areas of specialism</w:t>
      </w:r>
    </w:p>
    <w:p w:rsidRPr="00F13DCE" w:rsidR="00F13DCE" w:rsidP="00F13DCE" w:rsidRDefault="00884C74" w14:paraId="2F9ACF98" w14:textId="2B341856">
      <w:pPr>
        <w:pStyle w:val="ListParagraph"/>
        <w:numPr>
          <w:ilvl w:val="0"/>
          <w:numId w:val="34"/>
        </w:numPr>
        <w:rPr>
          <w:rFonts w:ascii="Arial" w:hAnsi="Arial" w:eastAsia="Arial" w:cs="Arial"/>
          <w:sz w:val="18"/>
          <w:szCs w:val="18"/>
        </w:rPr>
      </w:pPr>
      <w:r w:rsidRPr="00BE2C6E">
        <w:rPr>
          <w:rFonts w:ascii="Arial" w:hAnsi="Arial" w:eastAsia="Arial" w:cs="Arial"/>
          <w:sz w:val="18"/>
          <w:szCs w:val="18"/>
        </w:rPr>
        <w:t>Developing our Research Culture: achieving greater understanding of opportunities, engagement across the University encompassing both research staff and students</w:t>
      </w:r>
      <w:r w:rsidRPr="00BE2C6E" w:rsidR="65ABFEEE">
        <w:rPr>
          <w:rFonts w:ascii="Arial" w:hAnsi="Arial" w:eastAsia="Arial" w:cs="Arial"/>
          <w:sz w:val="18"/>
          <w:szCs w:val="18"/>
        </w:rPr>
        <w:t>.</w:t>
      </w:r>
    </w:p>
    <w:p w:rsidRPr="002329EF" w:rsidR="00810136" w:rsidP="00A20255" w:rsidRDefault="00810136" w14:paraId="340786B0" w14:textId="77777777">
      <w:pPr>
        <w:spacing w:line="276" w:lineRule="auto"/>
        <w:rPr>
          <w:rFonts w:ascii="Arial" w:hAnsi="Arial" w:cs="Arial"/>
          <w:sz w:val="8"/>
          <w:szCs w:val="8"/>
        </w:rPr>
      </w:pPr>
    </w:p>
    <w:p w:rsidRPr="00CC02AF" w:rsidR="00A85A19" w:rsidP="00CC02AF" w:rsidRDefault="00A85A19" w14:paraId="1FC6CAA2" w14:textId="4B56FBA3">
      <w:pPr>
        <w:pStyle w:val="ListParagraph"/>
        <w:numPr>
          <w:ilvl w:val="1"/>
          <w:numId w:val="37"/>
        </w:numPr>
        <w:spacing w:line="276" w:lineRule="auto"/>
        <w:rPr>
          <w:rFonts w:ascii="Arial" w:hAnsi="Arial" w:cs="Arial"/>
          <w:b/>
          <w:bCs/>
          <w:color w:val="475865"/>
          <w:sz w:val="18"/>
          <w:szCs w:val="18"/>
        </w:rPr>
      </w:pPr>
      <w:r w:rsidRPr="00CC02AF">
        <w:rPr>
          <w:rFonts w:ascii="Arial" w:hAnsi="Arial" w:cs="Arial"/>
          <w:b/>
          <w:bCs/>
          <w:color w:val="475865"/>
          <w:sz w:val="18"/>
          <w:szCs w:val="18"/>
        </w:rPr>
        <w:t>University Structures and Committees</w:t>
      </w:r>
    </w:p>
    <w:p w:rsidRPr="00E2365B" w:rsidR="00810136" w:rsidP="00CB115B" w:rsidRDefault="00922998" w14:paraId="28586146" w14:textId="4DC1885C">
      <w:pPr>
        <w:pStyle w:val="Default"/>
        <w:rPr>
          <w:color w:val="auto"/>
          <w:sz w:val="18"/>
          <w:szCs w:val="18"/>
        </w:rPr>
      </w:pPr>
      <w:hyperlink r:id="rId12">
        <w:r w:rsidR="0027085C">
          <w:rPr>
            <w:rStyle w:val="Hyperlink"/>
            <w:sz w:val="18"/>
            <w:szCs w:val="18"/>
          </w:rPr>
          <w:t>HWU</w:t>
        </w:r>
      </w:hyperlink>
      <w:r w:rsidRPr="4D9CF193" w:rsidR="00CC02AF">
        <w:rPr>
          <w:color w:val="auto"/>
          <w:sz w:val="18"/>
          <w:szCs w:val="18"/>
        </w:rPr>
        <w:t xml:space="preserve"> </w:t>
      </w:r>
      <w:r w:rsidR="0027085C">
        <w:rPr>
          <w:color w:val="auto"/>
          <w:sz w:val="18"/>
          <w:szCs w:val="18"/>
        </w:rPr>
        <w:t xml:space="preserve">employs over 2000 staff globally and </w:t>
      </w:r>
      <w:r w:rsidRPr="4D9CF193" w:rsidR="00CC02AF">
        <w:rPr>
          <w:color w:val="auto"/>
          <w:sz w:val="18"/>
          <w:szCs w:val="18"/>
        </w:rPr>
        <w:t>consists of five</w:t>
      </w:r>
      <w:r w:rsidR="00CC02AF">
        <w:rPr>
          <w:color w:val="auto"/>
          <w:sz w:val="18"/>
          <w:szCs w:val="18"/>
        </w:rPr>
        <w:t xml:space="preserve"> academic </w:t>
      </w:r>
      <w:r w:rsidRPr="4D9CF193" w:rsidR="00CC02AF">
        <w:rPr>
          <w:color w:val="auto"/>
          <w:sz w:val="18"/>
          <w:szCs w:val="18"/>
        </w:rPr>
        <w:t>Schools</w:t>
      </w:r>
      <w:r w:rsidR="00CC02AF">
        <w:rPr>
          <w:color w:val="auto"/>
          <w:sz w:val="18"/>
          <w:szCs w:val="18"/>
        </w:rPr>
        <w:t xml:space="preserve"> each of whom undertake research activity</w:t>
      </w:r>
      <w:r w:rsidRPr="4D9CF193" w:rsidR="00CC02AF">
        <w:rPr>
          <w:color w:val="auto"/>
          <w:sz w:val="18"/>
          <w:szCs w:val="18"/>
        </w:rPr>
        <w:t>: Energy, Geoscience, Infrastructure and Society; Engineering and Physical Sciences; Mathematics and Computer Sciences; Social Sciences; and Textiles and Design.</w:t>
      </w:r>
      <w:r w:rsidR="00CC02AF">
        <w:rPr>
          <w:color w:val="auto"/>
          <w:sz w:val="18"/>
          <w:szCs w:val="18"/>
        </w:rPr>
        <w:t xml:space="preserve"> </w:t>
      </w:r>
      <w:r w:rsidRPr="4D9CF193" w:rsidR="00810136">
        <w:rPr>
          <w:color w:val="auto"/>
          <w:sz w:val="18"/>
          <w:szCs w:val="18"/>
        </w:rPr>
        <w:t xml:space="preserve">There are </w:t>
      </w:r>
      <w:r w:rsidR="000F5AAF">
        <w:rPr>
          <w:color w:val="auto"/>
          <w:sz w:val="18"/>
          <w:szCs w:val="18"/>
        </w:rPr>
        <w:t>1</w:t>
      </w:r>
      <w:r w:rsidR="0027085C">
        <w:rPr>
          <w:color w:val="auto"/>
          <w:sz w:val="18"/>
          <w:szCs w:val="18"/>
        </w:rPr>
        <w:t>99</w:t>
      </w:r>
      <w:r w:rsidRPr="4D9CF193" w:rsidR="00810136">
        <w:rPr>
          <w:color w:val="auto"/>
          <w:sz w:val="18"/>
          <w:szCs w:val="18"/>
        </w:rPr>
        <w:t xml:space="preserve"> </w:t>
      </w:r>
      <w:r w:rsidRPr="4D9CF193" w:rsidR="00800181">
        <w:rPr>
          <w:color w:val="auto"/>
          <w:sz w:val="18"/>
          <w:szCs w:val="18"/>
        </w:rPr>
        <w:t>Research Associates</w:t>
      </w:r>
      <w:r w:rsidR="0027085C">
        <w:rPr>
          <w:color w:val="auto"/>
          <w:sz w:val="18"/>
          <w:szCs w:val="18"/>
        </w:rPr>
        <w:t>/Early Career Researchers</w:t>
      </w:r>
      <w:r w:rsidRPr="4D9CF193" w:rsidR="00800181">
        <w:rPr>
          <w:color w:val="auto"/>
          <w:sz w:val="18"/>
          <w:szCs w:val="18"/>
        </w:rPr>
        <w:t xml:space="preserve"> (as at </w:t>
      </w:r>
      <w:r w:rsidR="00D067D1">
        <w:rPr>
          <w:color w:val="auto"/>
          <w:sz w:val="18"/>
          <w:szCs w:val="18"/>
        </w:rPr>
        <w:t>August</w:t>
      </w:r>
      <w:r w:rsidRPr="4D9CF193" w:rsidR="753E9639">
        <w:rPr>
          <w:color w:val="auto"/>
          <w:sz w:val="18"/>
          <w:szCs w:val="18"/>
        </w:rPr>
        <w:t xml:space="preserve"> 2020</w:t>
      </w:r>
      <w:r w:rsidRPr="4D9CF193" w:rsidR="00800181">
        <w:rPr>
          <w:color w:val="auto"/>
          <w:sz w:val="18"/>
          <w:szCs w:val="18"/>
        </w:rPr>
        <w:t>)</w:t>
      </w:r>
      <w:r w:rsidRPr="4D9CF193" w:rsidR="00810136">
        <w:rPr>
          <w:color w:val="auto"/>
          <w:sz w:val="18"/>
          <w:szCs w:val="18"/>
        </w:rPr>
        <w:t xml:space="preserve"> </w:t>
      </w:r>
      <w:r w:rsidR="00D067D1">
        <w:rPr>
          <w:color w:val="auto"/>
          <w:sz w:val="18"/>
          <w:szCs w:val="18"/>
        </w:rPr>
        <w:t xml:space="preserve">based primarily at the Scottish campuses. </w:t>
      </w:r>
      <w:r w:rsidRPr="4D9CF193" w:rsidR="00810136">
        <w:rPr>
          <w:color w:val="auto"/>
          <w:sz w:val="18"/>
          <w:szCs w:val="18"/>
        </w:rPr>
        <w:t xml:space="preserve"> Growth in researcher numbers at our international campuses is expected over the next four years. </w:t>
      </w:r>
      <w:r w:rsidR="00E2365B">
        <w:rPr>
          <w:color w:val="auto"/>
          <w:sz w:val="18"/>
          <w:szCs w:val="18"/>
        </w:rPr>
        <w:t xml:space="preserve">Our Professional Services staff provide support to </w:t>
      </w:r>
      <w:proofErr w:type="gramStart"/>
      <w:r w:rsidR="00E2365B">
        <w:rPr>
          <w:color w:val="auto"/>
          <w:sz w:val="18"/>
          <w:szCs w:val="18"/>
        </w:rPr>
        <w:t>all of</w:t>
      </w:r>
      <w:proofErr w:type="gramEnd"/>
      <w:r w:rsidR="00E2365B">
        <w:rPr>
          <w:color w:val="auto"/>
          <w:sz w:val="18"/>
          <w:szCs w:val="18"/>
        </w:rPr>
        <w:t xml:space="preserve"> our</w:t>
      </w:r>
      <w:r w:rsidR="00464287">
        <w:rPr>
          <w:color w:val="auto"/>
          <w:sz w:val="18"/>
          <w:szCs w:val="18"/>
        </w:rPr>
        <w:t xml:space="preserve"> learning, teaching research and enterprise</w:t>
      </w:r>
      <w:r w:rsidR="00E2365B">
        <w:rPr>
          <w:color w:val="auto"/>
          <w:sz w:val="18"/>
          <w:szCs w:val="18"/>
        </w:rPr>
        <w:t xml:space="preserve"> activities</w:t>
      </w:r>
      <w:r w:rsidR="00464287">
        <w:rPr>
          <w:color w:val="auto"/>
          <w:sz w:val="18"/>
          <w:szCs w:val="18"/>
        </w:rPr>
        <w:t>.</w:t>
      </w:r>
      <w:r w:rsidRPr="00E2365B" w:rsidR="00E2365B">
        <w:rPr>
          <w:spacing w:val="6"/>
          <w:sz w:val="18"/>
          <w:szCs w:val="18"/>
          <w:shd w:val="clear" w:color="auto" w:fill="FFFFFF"/>
        </w:rPr>
        <w:t xml:space="preserve">  </w:t>
      </w:r>
    </w:p>
    <w:p w:rsidRPr="002329EF" w:rsidR="00810136" w:rsidP="00A20255" w:rsidRDefault="00810136" w14:paraId="61988BA6" w14:textId="77777777">
      <w:pPr>
        <w:pStyle w:val="Default"/>
        <w:spacing w:line="276" w:lineRule="auto"/>
        <w:rPr>
          <w:color w:val="auto"/>
          <w:sz w:val="8"/>
          <w:szCs w:val="8"/>
        </w:rPr>
      </w:pPr>
    </w:p>
    <w:p w:rsidR="00A85A19" w:rsidP="00CB115B" w:rsidRDefault="00A85A19" w14:paraId="34325B9D" w14:textId="1516DE09">
      <w:pPr>
        <w:pStyle w:val="Default"/>
        <w:rPr>
          <w:sz w:val="18"/>
          <w:szCs w:val="18"/>
        </w:rPr>
      </w:pPr>
      <w:r w:rsidRPr="4D9CF193">
        <w:rPr>
          <w:color w:val="auto"/>
          <w:sz w:val="18"/>
          <w:szCs w:val="18"/>
        </w:rPr>
        <w:t xml:space="preserve">The implementation of the Concordat is overseen by the Deputy Principal (Research and </w:t>
      </w:r>
      <w:r w:rsidRPr="4D9CF193" w:rsidR="00BD3961">
        <w:rPr>
          <w:color w:val="auto"/>
          <w:sz w:val="18"/>
          <w:szCs w:val="18"/>
        </w:rPr>
        <w:t>Innovation</w:t>
      </w:r>
      <w:r w:rsidRPr="4D9CF193">
        <w:rPr>
          <w:color w:val="auto"/>
          <w:sz w:val="18"/>
          <w:szCs w:val="18"/>
        </w:rPr>
        <w:t>), w</w:t>
      </w:r>
      <w:r w:rsidRPr="4D9CF193" w:rsidR="00272C1F">
        <w:rPr>
          <w:color w:val="auto"/>
          <w:sz w:val="18"/>
          <w:szCs w:val="18"/>
        </w:rPr>
        <w:t>ith</w:t>
      </w:r>
      <w:r w:rsidRPr="4D9CF193" w:rsidR="2F2707BB">
        <w:rPr>
          <w:color w:val="auto"/>
          <w:sz w:val="18"/>
          <w:szCs w:val="18"/>
        </w:rPr>
        <w:t xml:space="preserve"> </w:t>
      </w:r>
      <w:r w:rsidRPr="4D9CF193">
        <w:rPr>
          <w:color w:val="auto"/>
          <w:sz w:val="18"/>
          <w:szCs w:val="18"/>
        </w:rPr>
        <w:t xml:space="preserve">updates to the University’s </w:t>
      </w:r>
      <w:r w:rsidRPr="4D9CF193" w:rsidR="004243AF">
        <w:rPr>
          <w:color w:val="auto"/>
          <w:sz w:val="18"/>
          <w:szCs w:val="18"/>
        </w:rPr>
        <w:t>Committee for Re</w:t>
      </w:r>
      <w:r w:rsidRPr="4D9CF193">
        <w:rPr>
          <w:color w:val="auto"/>
          <w:sz w:val="18"/>
          <w:szCs w:val="18"/>
        </w:rPr>
        <w:t xml:space="preserve">search </w:t>
      </w:r>
      <w:r w:rsidRPr="4D9CF193" w:rsidR="00EC09E6">
        <w:rPr>
          <w:color w:val="auto"/>
          <w:sz w:val="18"/>
          <w:szCs w:val="18"/>
        </w:rPr>
        <w:t>and</w:t>
      </w:r>
      <w:r w:rsidRPr="4D9CF193">
        <w:rPr>
          <w:color w:val="auto"/>
          <w:sz w:val="18"/>
          <w:szCs w:val="18"/>
        </w:rPr>
        <w:t xml:space="preserve"> </w:t>
      </w:r>
      <w:r w:rsidRPr="4D9CF193" w:rsidR="004243AF">
        <w:rPr>
          <w:color w:val="auto"/>
          <w:sz w:val="18"/>
          <w:szCs w:val="18"/>
        </w:rPr>
        <w:t>Innovation</w:t>
      </w:r>
      <w:r w:rsidRPr="4D9CF193" w:rsidR="00D91782">
        <w:rPr>
          <w:color w:val="auto"/>
          <w:sz w:val="18"/>
          <w:szCs w:val="18"/>
        </w:rPr>
        <w:t xml:space="preserve"> (</w:t>
      </w:r>
      <w:r w:rsidRPr="4D9CF193" w:rsidR="004243AF">
        <w:rPr>
          <w:color w:val="auto"/>
          <w:sz w:val="18"/>
          <w:szCs w:val="18"/>
        </w:rPr>
        <w:t>UCRI</w:t>
      </w:r>
      <w:r w:rsidRPr="4D9CF193" w:rsidR="007E5E19">
        <w:rPr>
          <w:color w:val="auto"/>
          <w:sz w:val="18"/>
          <w:szCs w:val="18"/>
        </w:rPr>
        <w:t>)</w:t>
      </w:r>
      <w:r w:rsidRPr="4D9CF193">
        <w:rPr>
          <w:color w:val="auto"/>
          <w:sz w:val="18"/>
          <w:szCs w:val="18"/>
        </w:rPr>
        <w:t xml:space="preserve">.  </w:t>
      </w:r>
      <w:r w:rsidRPr="4D9CF193" w:rsidR="007E5E19">
        <w:rPr>
          <w:color w:val="auto"/>
          <w:sz w:val="18"/>
          <w:szCs w:val="18"/>
        </w:rPr>
        <w:t xml:space="preserve">Concordat implementation is also </w:t>
      </w:r>
      <w:r w:rsidR="006849DD">
        <w:rPr>
          <w:color w:val="auto"/>
          <w:sz w:val="18"/>
          <w:szCs w:val="18"/>
        </w:rPr>
        <w:t xml:space="preserve">considered by </w:t>
      </w:r>
      <w:r w:rsidRPr="4D9CF193" w:rsidR="007E5E19">
        <w:rPr>
          <w:color w:val="auto"/>
          <w:sz w:val="18"/>
          <w:szCs w:val="18"/>
        </w:rPr>
        <w:t xml:space="preserve">the </w:t>
      </w:r>
      <w:r w:rsidRPr="4D9CF193">
        <w:rPr>
          <w:color w:val="auto"/>
          <w:sz w:val="18"/>
          <w:szCs w:val="18"/>
        </w:rPr>
        <w:t xml:space="preserve">Research Staff </w:t>
      </w:r>
      <w:r w:rsidRPr="4D9CF193" w:rsidR="004243AF">
        <w:rPr>
          <w:color w:val="auto"/>
          <w:sz w:val="18"/>
          <w:szCs w:val="18"/>
        </w:rPr>
        <w:t>Forum</w:t>
      </w:r>
      <w:r w:rsidRPr="4D9CF193" w:rsidR="007E5E19">
        <w:rPr>
          <w:color w:val="auto"/>
          <w:sz w:val="18"/>
          <w:szCs w:val="18"/>
        </w:rPr>
        <w:t xml:space="preserve"> (RS</w:t>
      </w:r>
      <w:r w:rsidRPr="4D9CF193" w:rsidR="004243AF">
        <w:rPr>
          <w:color w:val="auto"/>
          <w:sz w:val="18"/>
          <w:szCs w:val="18"/>
        </w:rPr>
        <w:t>F</w:t>
      </w:r>
      <w:r w:rsidRPr="4D9CF193" w:rsidR="007E5E19">
        <w:rPr>
          <w:color w:val="auto"/>
          <w:sz w:val="18"/>
          <w:szCs w:val="18"/>
        </w:rPr>
        <w:t xml:space="preserve">).  </w:t>
      </w:r>
      <w:r w:rsidR="00CB115B">
        <w:rPr>
          <w:color w:val="auto"/>
          <w:sz w:val="18"/>
          <w:szCs w:val="18"/>
        </w:rPr>
        <w:t>Regular reports are made regarding employment, career and development issues to HWU’s Staffing Committee.</w:t>
      </w:r>
      <w:r w:rsidRPr="4D9CF193">
        <w:rPr>
          <w:sz w:val="18"/>
          <w:szCs w:val="18"/>
        </w:rPr>
        <w:t xml:space="preserve"> HW</w:t>
      </w:r>
      <w:r w:rsidRPr="4D9CF193" w:rsidR="00793EDC">
        <w:rPr>
          <w:sz w:val="18"/>
          <w:szCs w:val="18"/>
        </w:rPr>
        <w:t>U</w:t>
      </w:r>
      <w:r w:rsidRPr="4D9CF193">
        <w:rPr>
          <w:sz w:val="18"/>
          <w:szCs w:val="18"/>
        </w:rPr>
        <w:t xml:space="preserve"> is represented </w:t>
      </w:r>
      <w:r w:rsidR="006849DD">
        <w:rPr>
          <w:sz w:val="18"/>
          <w:szCs w:val="18"/>
        </w:rPr>
        <w:t xml:space="preserve">at </w:t>
      </w:r>
      <w:r w:rsidR="00833C87">
        <w:rPr>
          <w:sz w:val="18"/>
          <w:szCs w:val="18"/>
        </w:rPr>
        <w:t>Scottish and UK</w:t>
      </w:r>
      <w:r w:rsidR="006849DD">
        <w:rPr>
          <w:sz w:val="18"/>
          <w:szCs w:val="18"/>
        </w:rPr>
        <w:t xml:space="preserve"> committees and other fora related to researcher development</w:t>
      </w:r>
      <w:r w:rsidR="00833C87">
        <w:rPr>
          <w:sz w:val="18"/>
          <w:szCs w:val="18"/>
        </w:rPr>
        <w:t xml:space="preserve"> </w:t>
      </w:r>
      <w:r w:rsidR="005D414B">
        <w:rPr>
          <w:sz w:val="18"/>
          <w:szCs w:val="18"/>
        </w:rPr>
        <w:t>(</w:t>
      </w:r>
      <w:proofErr w:type="spellStart"/>
      <w:r w:rsidR="00833C87">
        <w:rPr>
          <w:sz w:val="18"/>
          <w:szCs w:val="18"/>
        </w:rPr>
        <w:t>eg</w:t>
      </w:r>
      <w:proofErr w:type="spellEnd"/>
      <w:r w:rsidR="00833C87">
        <w:rPr>
          <w:sz w:val="18"/>
          <w:szCs w:val="18"/>
        </w:rPr>
        <w:t xml:space="preserve"> </w:t>
      </w:r>
      <w:r w:rsidR="00780DF5">
        <w:rPr>
          <w:sz w:val="18"/>
          <w:szCs w:val="18"/>
        </w:rPr>
        <w:t xml:space="preserve">Vitae, </w:t>
      </w:r>
      <w:proofErr w:type="spellStart"/>
      <w:r w:rsidR="00780DF5">
        <w:rPr>
          <w:sz w:val="18"/>
          <w:szCs w:val="18"/>
        </w:rPr>
        <w:t>ScotHERD</w:t>
      </w:r>
      <w:proofErr w:type="spellEnd"/>
      <w:r w:rsidR="005D414B">
        <w:rPr>
          <w:sz w:val="18"/>
          <w:szCs w:val="18"/>
        </w:rPr>
        <w:t>)</w:t>
      </w:r>
      <w:r w:rsidR="006849DD">
        <w:rPr>
          <w:sz w:val="18"/>
          <w:szCs w:val="18"/>
        </w:rPr>
        <w:t xml:space="preserve"> to </w:t>
      </w:r>
      <w:r w:rsidR="005D414B">
        <w:rPr>
          <w:sz w:val="18"/>
          <w:szCs w:val="18"/>
        </w:rPr>
        <w:t xml:space="preserve">share </w:t>
      </w:r>
      <w:r w:rsidR="006849DD">
        <w:rPr>
          <w:sz w:val="18"/>
          <w:szCs w:val="18"/>
        </w:rPr>
        <w:t>good practice and to</w:t>
      </w:r>
      <w:r w:rsidR="00EB58A5">
        <w:rPr>
          <w:sz w:val="18"/>
          <w:szCs w:val="18"/>
        </w:rPr>
        <w:t xml:space="preserve"> contribute to</w:t>
      </w:r>
      <w:r w:rsidR="005D414B">
        <w:rPr>
          <w:sz w:val="18"/>
          <w:szCs w:val="18"/>
        </w:rPr>
        <w:t xml:space="preserve"> </w:t>
      </w:r>
      <w:r w:rsidR="00EB58A5">
        <w:rPr>
          <w:sz w:val="18"/>
          <w:szCs w:val="18"/>
        </w:rPr>
        <w:t>collaborative opportunities for its research staff.</w:t>
      </w:r>
    </w:p>
    <w:p w:rsidRPr="002329EF" w:rsidR="00B54300" w:rsidP="00CB115B" w:rsidRDefault="00B54300" w14:paraId="34D588D8" w14:textId="7EEF8422">
      <w:pPr>
        <w:pStyle w:val="Default"/>
        <w:rPr>
          <w:sz w:val="8"/>
          <w:szCs w:val="8"/>
        </w:rPr>
      </w:pPr>
    </w:p>
    <w:p w:rsidR="00C246C0" w:rsidP="00CB115B" w:rsidRDefault="00B54300" w14:paraId="606C88F2" w14:textId="68E6AB8F">
      <w:pPr>
        <w:pStyle w:val="Default"/>
        <w:rPr>
          <w:sz w:val="18"/>
          <w:szCs w:val="18"/>
        </w:rPr>
      </w:pPr>
      <w:r>
        <w:rPr>
          <w:sz w:val="18"/>
          <w:szCs w:val="18"/>
        </w:rPr>
        <w:t>While this plan is aimed at our</w:t>
      </w:r>
      <w:r w:rsidR="005D414B">
        <w:rPr>
          <w:sz w:val="18"/>
          <w:szCs w:val="18"/>
        </w:rPr>
        <w:t xml:space="preserve"> Early Career Researchers, </w:t>
      </w:r>
      <w:r>
        <w:rPr>
          <w:sz w:val="18"/>
          <w:szCs w:val="18"/>
        </w:rPr>
        <w:t xml:space="preserve">support for PGR students is </w:t>
      </w:r>
      <w:r w:rsidR="002329EF">
        <w:rPr>
          <w:sz w:val="18"/>
          <w:szCs w:val="18"/>
        </w:rPr>
        <w:t>via HWU’s</w:t>
      </w:r>
      <w:r>
        <w:rPr>
          <w:sz w:val="18"/>
          <w:szCs w:val="18"/>
        </w:rPr>
        <w:t xml:space="preserve"> Research Degrees Committee. HWU is </w:t>
      </w:r>
      <w:r w:rsidR="002329EF">
        <w:rPr>
          <w:sz w:val="18"/>
          <w:szCs w:val="18"/>
        </w:rPr>
        <w:t xml:space="preserve">also </w:t>
      </w:r>
      <w:r>
        <w:rPr>
          <w:sz w:val="18"/>
          <w:szCs w:val="18"/>
        </w:rPr>
        <w:t xml:space="preserve">examining the support, development and progression of technicians </w:t>
      </w:r>
      <w:r w:rsidR="002329EF">
        <w:rPr>
          <w:sz w:val="18"/>
          <w:szCs w:val="18"/>
        </w:rPr>
        <w:t>as part of</w:t>
      </w:r>
      <w:r>
        <w:rPr>
          <w:sz w:val="18"/>
          <w:szCs w:val="18"/>
        </w:rPr>
        <w:t xml:space="preserve"> a review of technical services provision.  </w:t>
      </w:r>
      <w:r w:rsidR="00C246C0">
        <w:rPr>
          <w:sz w:val="18"/>
          <w:szCs w:val="18"/>
        </w:rPr>
        <w:t xml:space="preserve">In addition, short life action groups are set up as required to address specific risks and challenges including considering the impact on staff, students and our wider communities </w:t>
      </w:r>
      <w:proofErr w:type="spellStart"/>
      <w:r w:rsidR="00C246C0">
        <w:rPr>
          <w:sz w:val="18"/>
          <w:szCs w:val="18"/>
        </w:rPr>
        <w:t>eg</w:t>
      </w:r>
      <w:proofErr w:type="spellEnd"/>
      <w:r w:rsidR="00C246C0">
        <w:rPr>
          <w:sz w:val="18"/>
          <w:szCs w:val="18"/>
        </w:rPr>
        <w:t xml:space="preserve"> Brexit, COVID-19 etc.  </w:t>
      </w:r>
    </w:p>
    <w:p w:rsidRPr="002329EF" w:rsidR="00800181" w:rsidP="00EC09E6" w:rsidRDefault="00800181" w14:paraId="0AF156A0" w14:textId="77777777">
      <w:pPr>
        <w:pStyle w:val="Default"/>
        <w:spacing w:line="276" w:lineRule="auto"/>
        <w:rPr>
          <w:sz w:val="8"/>
          <w:szCs w:val="8"/>
        </w:rPr>
      </w:pPr>
    </w:p>
    <w:p w:rsidRPr="00EB5C54" w:rsidR="00800181" w:rsidP="00800181" w:rsidRDefault="00800181" w14:paraId="679501A1" w14:textId="77777777">
      <w:pPr>
        <w:spacing w:line="276" w:lineRule="auto"/>
        <w:rPr>
          <w:rFonts w:ascii="Arial" w:hAnsi="Arial" w:cs="Arial"/>
          <w:b/>
          <w:bCs/>
          <w:color w:val="475865"/>
          <w:sz w:val="18"/>
          <w:szCs w:val="18"/>
        </w:rPr>
      </w:pPr>
      <w:r w:rsidRPr="00EB5C54">
        <w:rPr>
          <w:rFonts w:ascii="Arial" w:hAnsi="Arial" w:cs="Arial"/>
          <w:b/>
          <w:bCs/>
          <w:color w:val="475865"/>
          <w:sz w:val="18"/>
          <w:szCs w:val="18"/>
        </w:rPr>
        <w:t>1.</w:t>
      </w:r>
      <w:r>
        <w:rPr>
          <w:rFonts w:ascii="Arial" w:hAnsi="Arial" w:cs="Arial"/>
          <w:b/>
          <w:bCs/>
          <w:color w:val="475865"/>
          <w:sz w:val="18"/>
          <w:szCs w:val="18"/>
        </w:rPr>
        <w:t>2</w:t>
      </w:r>
      <w:r w:rsidRPr="00EB5C54">
        <w:rPr>
          <w:rFonts w:ascii="Arial" w:hAnsi="Arial" w:cs="Arial"/>
          <w:b/>
          <w:bCs/>
          <w:color w:val="475865"/>
          <w:sz w:val="18"/>
          <w:szCs w:val="18"/>
        </w:rPr>
        <w:t xml:space="preserve"> </w:t>
      </w:r>
      <w:r>
        <w:rPr>
          <w:rFonts w:ascii="Arial" w:hAnsi="Arial" w:cs="Arial"/>
          <w:b/>
          <w:bCs/>
          <w:color w:val="475865"/>
          <w:sz w:val="18"/>
          <w:szCs w:val="18"/>
        </w:rPr>
        <w:t xml:space="preserve">Management and Implementation </w:t>
      </w:r>
    </w:p>
    <w:p w:rsidRPr="00E2365B" w:rsidR="006D52AB" w:rsidP="00E2365B" w:rsidRDefault="00800181" w14:paraId="5A6C5E98" w14:textId="506CD0B4">
      <w:pPr>
        <w:pStyle w:val="Default"/>
        <w:rPr>
          <w:color w:val="auto"/>
          <w:sz w:val="18"/>
          <w:szCs w:val="18"/>
        </w:rPr>
      </w:pPr>
      <w:r w:rsidRPr="00CB115B">
        <w:rPr>
          <w:sz w:val="18"/>
          <w:szCs w:val="18"/>
        </w:rPr>
        <w:t xml:space="preserve">Resource for managing the HR Excellence </w:t>
      </w:r>
      <w:r w:rsidRPr="00CB115B" w:rsidR="008116DB">
        <w:rPr>
          <w:sz w:val="18"/>
          <w:szCs w:val="18"/>
        </w:rPr>
        <w:t xml:space="preserve">in Research </w:t>
      </w:r>
      <w:r w:rsidRPr="00CB115B">
        <w:rPr>
          <w:sz w:val="18"/>
          <w:szCs w:val="18"/>
        </w:rPr>
        <w:t>process come</w:t>
      </w:r>
      <w:r w:rsidRPr="00CB115B" w:rsidR="00EB58A5">
        <w:rPr>
          <w:sz w:val="18"/>
          <w:szCs w:val="18"/>
        </w:rPr>
        <w:t>s</w:t>
      </w:r>
      <w:r w:rsidRPr="00CB115B">
        <w:rPr>
          <w:sz w:val="18"/>
          <w:szCs w:val="18"/>
        </w:rPr>
        <w:t xml:space="preserve"> from the </w:t>
      </w:r>
      <w:r w:rsidRPr="00CB115B" w:rsidR="6B6D3512">
        <w:rPr>
          <w:sz w:val="18"/>
          <w:szCs w:val="18"/>
        </w:rPr>
        <w:t>R</w:t>
      </w:r>
      <w:r w:rsidRPr="00CB115B" w:rsidR="00334E3B">
        <w:rPr>
          <w:sz w:val="18"/>
          <w:szCs w:val="18"/>
        </w:rPr>
        <w:t>FA</w:t>
      </w:r>
      <w:r w:rsidRPr="00CB115B" w:rsidR="0061517F">
        <w:rPr>
          <w:sz w:val="18"/>
          <w:szCs w:val="18"/>
        </w:rPr>
        <w:t xml:space="preserve"> </w:t>
      </w:r>
      <w:r w:rsidRPr="00CB115B">
        <w:rPr>
          <w:sz w:val="18"/>
          <w:szCs w:val="18"/>
        </w:rPr>
        <w:t xml:space="preserve">which forms part of the </w:t>
      </w:r>
      <w:r w:rsidRPr="00CB115B" w:rsidR="00EB58A5">
        <w:rPr>
          <w:sz w:val="18"/>
          <w:szCs w:val="18"/>
        </w:rPr>
        <w:t xml:space="preserve">University’s </w:t>
      </w:r>
      <w:r w:rsidRPr="00CB115B" w:rsidR="6F9FDBC3">
        <w:rPr>
          <w:sz w:val="18"/>
          <w:szCs w:val="18"/>
        </w:rPr>
        <w:t>newly formed Research Engagement</w:t>
      </w:r>
      <w:r w:rsidRPr="00CB115B">
        <w:rPr>
          <w:sz w:val="18"/>
          <w:szCs w:val="18"/>
        </w:rPr>
        <w:t xml:space="preserve"> Directorate</w:t>
      </w:r>
      <w:r w:rsidRPr="00CB115B" w:rsidR="005D414B">
        <w:rPr>
          <w:sz w:val="18"/>
          <w:szCs w:val="18"/>
        </w:rPr>
        <w:t xml:space="preserve"> (RED)</w:t>
      </w:r>
      <w:r w:rsidRPr="00CB115B">
        <w:rPr>
          <w:sz w:val="18"/>
          <w:szCs w:val="18"/>
        </w:rPr>
        <w:t xml:space="preserve">. </w:t>
      </w:r>
      <w:r w:rsidRPr="00CB115B" w:rsidR="005D414B">
        <w:rPr>
          <w:sz w:val="18"/>
          <w:szCs w:val="18"/>
        </w:rPr>
        <w:t xml:space="preserve">The creation of RED helps </w:t>
      </w:r>
      <w:proofErr w:type="gramStart"/>
      <w:r w:rsidRPr="00CB115B" w:rsidR="005D414B">
        <w:rPr>
          <w:sz w:val="18"/>
          <w:szCs w:val="18"/>
        </w:rPr>
        <w:t>ensure</w:t>
      </w:r>
      <w:proofErr w:type="gramEnd"/>
      <w:r w:rsidRPr="00CB115B" w:rsidR="005D414B">
        <w:rPr>
          <w:sz w:val="18"/>
          <w:szCs w:val="18"/>
        </w:rPr>
        <w:t xml:space="preserve"> holistic support for researchers, in the context of achieving the University’s research ambitions</w:t>
      </w:r>
      <w:r w:rsidR="00E2365B">
        <w:rPr>
          <w:sz w:val="18"/>
          <w:szCs w:val="18"/>
        </w:rPr>
        <w:t xml:space="preserve"> by </w:t>
      </w:r>
      <w:r w:rsidRPr="00E2365B" w:rsidR="00E2365B">
        <w:rPr>
          <w:spacing w:val="6"/>
          <w:sz w:val="18"/>
          <w:szCs w:val="18"/>
          <w:shd w:val="clear" w:color="auto" w:fill="FFFFFF"/>
        </w:rPr>
        <w:t>provid</w:t>
      </w:r>
      <w:r w:rsidR="00E2365B">
        <w:rPr>
          <w:spacing w:val="6"/>
          <w:sz w:val="18"/>
          <w:szCs w:val="18"/>
          <w:shd w:val="clear" w:color="auto" w:fill="FFFFFF"/>
        </w:rPr>
        <w:t>ing</w:t>
      </w:r>
      <w:r w:rsidRPr="00E2365B" w:rsidR="00E2365B">
        <w:rPr>
          <w:spacing w:val="6"/>
          <w:sz w:val="18"/>
          <w:szCs w:val="18"/>
          <w:shd w:val="clear" w:color="auto" w:fill="FFFFFF"/>
        </w:rPr>
        <w:t xml:space="preserve"> progressive and comprehensive expertise to unlock potential and achieve research excellence and impact.</w:t>
      </w:r>
    </w:p>
    <w:p w:rsidRPr="005304AC" w:rsidR="4D9CF193" w:rsidP="4D9CF193" w:rsidRDefault="4D9CF193" w14:paraId="0A75D6A5" w14:textId="77777777">
      <w:pPr>
        <w:pStyle w:val="Default"/>
        <w:spacing w:line="276" w:lineRule="auto"/>
        <w:rPr>
          <w:sz w:val="8"/>
          <w:szCs w:val="8"/>
        </w:rPr>
      </w:pPr>
    </w:p>
    <w:p w:rsidRPr="00EB5C54" w:rsidR="006D52AB" w:rsidP="006D52AB" w:rsidRDefault="006D52AB" w14:paraId="65B84138" w14:textId="30FA2F3E">
      <w:pPr>
        <w:spacing w:line="276" w:lineRule="auto"/>
        <w:rPr>
          <w:rFonts w:ascii="Arial" w:hAnsi="Arial" w:cs="Arial"/>
          <w:b/>
          <w:bCs/>
          <w:color w:val="475865"/>
          <w:sz w:val="18"/>
          <w:szCs w:val="18"/>
        </w:rPr>
      </w:pPr>
      <w:r w:rsidRPr="4D9CF193">
        <w:rPr>
          <w:rFonts w:ascii="Arial" w:hAnsi="Arial" w:cs="Arial"/>
          <w:b/>
          <w:bCs/>
          <w:color w:val="475865"/>
          <w:sz w:val="18"/>
          <w:szCs w:val="18"/>
        </w:rPr>
        <w:t>1.3 Key challenges</w:t>
      </w:r>
      <w:r w:rsidR="00BE2C6E">
        <w:rPr>
          <w:rFonts w:ascii="Arial" w:hAnsi="Arial" w:cs="Arial"/>
          <w:b/>
          <w:bCs/>
          <w:color w:val="475865"/>
          <w:sz w:val="18"/>
          <w:szCs w:val="18"/>
        </w:rPr>
        <w:t xml:space="preserve"> and Opportunities</w:t>
      </w:r>
    </w:p>
    <w:p w:rsidR="006D52AB" w:rsidP="4D9CF193" w:rsidRDefault="004825AF" w14:paraId="68AAF3E8" w14:textId="33C54071">
      <w:pPr>
        <w:pStyle w:val="Default"/>
        <w:spacing w:line="276" w:lineRule="auto"/>
        <w:rPr>
          <w:sz w:val="18"/>
          <w:szCs w:val="18"/>
        </w:rPr>
      </w:pPr>
      <w:r>
        <w:rPr>
          <w:sz w:val="18"/>
          <w:szCs w:val="18"/>
        </w:rPr>
        <w:t xml:space="preserve">1.3.1 </w:t>
      </w:r>
      <w:r w:rsidRPr="4D9CF193" w:rsidR="118E3FB5">
        <w:rPr>
          <w:sz w:val="18"/>
          <w:szCs w:val="18"/>
        </w:rPr>
        <w:t>Brexit</w:t>
      </w:r>
    </w:p>
    <w:p w:rsidR="004825AF" w:rsidP="00BE2C6E" w:rsidRDefault="00501920" w14:paraId="41A1D7B2" w14:textId="76B0C9EE">
      <w:pPr>
        <w:pStyle w:val="CommentText"/>
        <w:rPr>
          <w:rFonts w:ascii="Arial" w:hAnsi="Arial" w:cs="Arial"/>
          <w:sz w:val="18"/>
          <w:szCs w:val="18"/>
        </w:rPr>
      </w:pPr>
      <w:r>
        <w:rPr>
          <w:rFonts w:ascii="Arial" w:hAnsi="Arial" w:cs="Arial"/>
          <w:sz w:val="18"/>
          <w:szCs w:val="18"/>
        </w:rPr>
        <w:t>S</w:t>
      </w:r>
      <w:r w:rsidRPr="00AA6D31" w:rsidR="00271DAC">
        <w:rPr>
          <w:rFonts w:ascii="Arial" w:hAnsi="Arial" w:cs="Arial"/>
          <w:sz w:val="18"/>
          <w:szCs w:val="18"/>
        </w:rPr>
        <w:t>pecific information points were set up on our web</w:t>
      </w:r>
      <w:r>
        <w:rPr>
          <w:rFonts w:ascii="Arial" w:hAnsi="Arial" w:cs="Arial"/>
          <w:sz w:val="18"/>
          <w:szCs w:val="18"/>
        </w:rPr>
        <w:t>/</w:t>
      </w:r>
      <w:r w:rsidRPr="00AA6D31" w:rsidR="00271DAC">
        <w:rPr>
          <w:rFonts w:ascii="Arial" w:hAnsi="Arial" w:cs="Arial"/>
          <w:sz w:val="18"/>
          <w:szCs w:val="18"/>
        </w:rPr>
        <w:t>intranet pages to advise staff on the impact of changes as well as signposting to support and</w:t>
      </w:r>
      <w:r w:rsidRPr="00AA6D31" w:rsidR="00EB58A5">
        <w:rPr>
          <w:rFonts w:ascii="Arial" w:hAnsi="Arial" w:cs="Arial"/>
          <w:sz w:val="18"/>
          <w:szCs w:val="18"/>
        </w:rPr>
        <w:t xml:space="preserve"> </w:t>
      </w:r>
      <w:r w:rsidRPr="00AA6D31" w:rsidR="00271DAC">
        <w:rPr>
          <w:rFonts w:ascii="Arial" w:hAnsi="Arial" w:cs="Arial"/>
          <w:sz w:val="18"/>
          <w:szCs w:val="18"/>
        </w:rPr>
        <w:t xml:space="preserve">resources.  </w:t>
      </w:r>
      <w:r w:rsidRPr="00AA6D31" w:rsidR="00935B98">
        <w:rPr>
          <w:rFonts w:ascii="Arial" w:hAnsi="Arial" w:cs="Arial"/>
          <w:sz w:val="18"/>
          <w:szCs w:val="18"/>
        </w:rPr>
        <w:t>Specific issues relating to individual circumstances (</w:t>
      </w:r>
      <w:proofErr w:type="spellStart"/>
      <w:r w:rsidR="00B615BB">
        <w:rPr>
          <w:rFonts w:ascii="Arial" w:hAnsi="Arial" w:cs="Arial"/>
          <w:sz w:val="18"/>
          <w:szCs w:val="18"/>
        </w:rPr>
        <w:t>eg</w:t>
      </w:r>
      <w:proofErr w:type="spellEnd"/>
      <w:r w:rsidRPr="00AA6D31" w:rsidR="00935B98">
        <w:rPr>
          <w:rFonts w:ascii="Arial" w:hAnsi="Arial" w:cs="Arial"/>
          <w:sz w:val="18"/>
          <w:szCs w:val="18"/>
        </w:rPr>
        <w:t xml:space="preserve"> Visa and Eligibility to Work) were addressed via the</w:t>
      </w:r>
      <w:r w:rsidRPr="00AA6D31" w:rsidR="00EB58A5">
        <w:rPr>
          <w:rFonts w:ascii="Arial" w:hAnsi="Arial" w:cs="Arial"/>
          <w:sz w:val="18"/>
          <w:szCs w:val="18"/>
        </w:rPr>
        <w:t>’</w:t>
      </w:r>
      <w:r w:rsidRPr="00AA6D31" w:rsidR="00935B98">
        <w:rPr>
          <w:rFonts w:ascii="Arial" w:hAnsi="Arial" w:cs="Arial"/>
          <w:sz w:val="18"/>
          <w:szCs w:val="18"/>
        </w:rPr>
        <w:t xml:space="preserve"> HR help system or via </w:t>
      </w:r>
      <w:r w:rsidR="00B615BB">
        <w:rPr>
          <w:rFonts w:ascii="Arial" w:hAnsi="Arial" w:cs="Arial"/>
          <w:sz w:val="18"/>
          <w:szCs w:val="18"/>
        </w:rPr>
        <w:t>line managers and research staff</w:t>
      </w:r>
      <w:r w:rsidRPr="00AA6D31" w:rsidR="00935B98">
        <w:rPr>
          <w:rFonts w:ascii="Arial" w:hAnsi="Arial" w:cs="Arial"/>
          <w:sz w:val="18"/>
          <w:szCs w:val="18"/>
        </w:rPr>
        <w:t xml:space="preserve"> reps</w:t>
      </w:r>
      <w:r w:rsidR="00B615BB">
        <w:rPr>
          <w:rFonts w:ascii="Arial" w:hAnsi="Arial" w:cs="Arial"/>
          <w:sz w:val="18"/>
          <w:szCs w:val="18"/>
        </w:rPr>
        <w:t>.</w:t>
      </w:r>
      <w:r w:rsidRPr="00AA6D31" w:rsidR="00751639">
        <w:rPr>
          <w:rFonts w:ascii="Arial" w:hAnsi="Arial" w:cs="Arial"/>
          <w:sz w:val="18"/>
          <w:szCs w:val="18"/>
        </w:rPr>
        <w:t xml:space="preserve"> </w:t>
      </w:r>
      <w:r w:rsidRPr="00AA6D31" w:rsidR="0041657E">
        <w:rPr>
          <w:rFonts w:ascii="Arial" w:hAnsi="Arial" w:cs="Arial"/>
          <w:sz w:val="18"/>
          <w:szCs w:val="18"/>
        </w:rPr>
        <w:t xml:space="preserve"> We r</w:t>
      </w:r>
      <w:r w:rsidR="009D00D2">
        <w:rPr>
          <w:rFonts w:ascii="Arial" w:hAnsi="Arial" w:cs="Arial"/>
          <w:sz w:val="18"/>
          <w:szCs w:val="18"/>
        </w:rPr>
        <w:t>a</w:t>
      </w:r>
      <w:r w:rsidRPr="00AA6D31" w:rsidR="0041657E">
        <w:rPr>
          <w:rFonts w:ascii="Arial" w:hAnsi="Arial" w:cs="Arial"/>
          <w:sz w:val="18"/>
          <w:szCs w:val="18"/>
        </w:rPr>
        <w:t>n seminars for staff and issued regular updates as more information became available</w:t>
      </w:r>
      <w:r w:rsidRPr="00AA6D31" w:rsidR="00BE2C6E">
        <w:rPr>
          <w:rFonts w:ascii="Arial" w:hAnsi="Arial" w:cs="Arial"/>
          <w:sz w:val="18"/>
          <w:szCs w:val="18"/>
        </w:rPr>
        <w:t xml:space="preserve">.  </w:t>
      </w:r>
      <w:r w:rsidRPr="00AA6D31" w:rsidR="0041657E">
        <w:rPr>
          <w:rFonts w:ascii="Arial" w:hAnsi="Arial" w:cs="Arial"/>
          <w:sz w:val="18"/>
          <w:szCs w:val="18"/>
        </w:rPr>
        <w:t>We will continue to monitor the situation as the new, broader points</w:t>
      </w:r>
      <w:r w:rsidR="009D00D2">
        <w:rPr>
          <w:rFonts w:ascii="Arial" w:hAnsi="Arial" w:cs="Arial"/>
          <w:sz w:val="18"/>
          <w:szCs w:val="18"/>
        </w:rPr>
        <w:t>-</w:t>
      </w:r>
      <w:r w:rsidRPr="00AA6D31" w:rsidR="0041657E">
        <w:rPr>
          <w:rFonts w:ascii="Arial" w:hAnsi="Arial" w:cs="Arial"/>
          <w:sz w:val="18"/>
          <w:szCs w:val="18"/>
        </w:rPr>
        <w:t>based system is introduced</w:t>
      </w:r>
      <w:r w:rsidR="00B615BB">
        <w:rPr>
          <w:rFonts w:ascii="Arial" w:hAnsi="Arial" w:cs="Arial"/>
          <w:sz w:val="18"/>
          <w:szCs w:val="18"/>
        </w:rPr>
        <w:t>.</w:t>
      </w:r>
    </w:p>
    <w:p w:rsidRPr="002329EF" w:rsidR="004825AF" w:rsidP="4D9CF193" w:rsidRDefault="004825AF" w14:paraId="78DC9E6E" w14:textId="74507B51">
      <w:pPr>
        <w:pStyle w:val="Default"/>
        <w:spacing w:line="276" w:lineRule="auto"/>
        <w:rPr>
          <w:sz w:val="8"/>
          <w:szCs w:val="8"/>
        </w:rPr>
      </w:pPr>
    </w:p>
    <w:p w:rsidRPr="00751639" w:rsidR="006D52AB" w:rsidP="006D52AB" w:rsidRDefault="004825AF" w14:paraId="42B6D44D" w14:textId="1841A588">
      <w:pPr>
        <w:pStyle w:val="Default"/>
        <w:spacing w:line="276" w:lineRule="auto"/>
        <w:rPr>
          <w:color w:val="00B050"/>
          <w:sz w:val="18"/>
          <w:szCs w:val="18"/>
        </w:rPr>
      </w:pPr>
      <w:r>
        <w:rPr>
          <w:sz w:val="18"/>
          <w:szCs w:val="18"/>
        </w:rPr>
        <w:t xml:space="preserve">1.3.2 </w:t>
      </w:r>
      <w:r w:rsidRPr="4D9CF193" w:rsidR="118E3FB5">
        <w:rPr>
          <w:sz w:val="18"/>
          <w:szCs w:val="18"/>
        </w:rPr>
        <w:t>COVID-19</w:t>
      </w:r>
      <w:r>
        <w:rPr>
          <w:sz w:val="18"/>
          <w:szCs w:val="18"/>
        </w:rPr>
        <w:t xml:space="preserve"> Lockdown</w:t>
      </w:r>
      <w:r w:rsidR="00751639">
        <w:rPr>
          <w:sz w:val="18"/>
          <w:szCs w:val="18"/>
        </w:rPr>
        <w:t xml:space="preserve"> </w:t>
      </w:r>
      <w:r w:rsidR="00464287">
        <w:rPr>
          <w:sz w:val="18"/>
          <w:szCs w:val="18"/>
        </w:rPr>
        <w:t>and Post-COVID-19 Economic Recovery</w:t>
      </w:r>
    </w:p>
    <w:p w:rsidRPr="00A93340" w:rsidR="00A93340" w:rsidP="00AE7F2D" w:rsidRDefault="00935B98" w14:paraId="30900E2A" w14:textId="32D808F4">
      <w:pPr>
        <w:pStyle w:val="Default"/>
        <w:rPr>
          <w:sz w:val="18"/>
          <w:szCs w:val="18"/>
        </w:rPr>
      </w:pPr>
      <w:r>
        <w:rPr>
          <w:sz w:val="18"/>
          <w:szCs w:val="18"/>
        </w:rPr>
        <w:t xml:space="preserve">During the COVID-19 pandemic, HWU furloughed </w:t>
      </w:r>
      <w:proofErr w:type="gramStart"/>
      <w:r>
        <w:rPr>
          <w:sz w:val="18"/>
          <w:szCs w:val="18"/>
        </w:rPr>
        <w:t>a number of</w:t>
      </w:r>
      <w:proofErr w:type="gramEnd"/>
      <w:r>
        <w:rPr>
          <w:sz w:val="18"/>
          <w:szCs w:val="18"/>
        </w:rPr>
        <w:t xml:space="preserve"> staff including</w:t>
      </w:r>
      <w:r w:rsidR="009D00D2">
        <w:rPr>
          <w:sz w:val="18"/>
          <w:szCs w:val="18"/>
        </w:rPr>
        <w:t xml:space="preserve"> </w:t>
      </w:r>
      <w:r w:rsidR="0027085C">
        <w:rPr>
          <w:sz w:val="18"/>
          <w:szCs w:val="18"/>
        </w:rPr>
        <w:t>RA/</w:t>
      </w:r>
      <w:r>
        <w:rPr>
          <w:sz w:val="18"/>
          <w:szCs w:val="18"/>
        </w:rPr>
        <w:t>ECRs</w:t>
      </w:r>
      <w:r w:rsidR="00B50798">
        <w:rPr>
          <w:sz w:val="18"/>
          <w:szCs w:val="18"/>
        </w:rPr>
        <w:t xml:space="preserve"> (HWU topped up the payment to 100%)</w:t>
      </w:r>
      <w:r>
        <w:rPr>
          <w:sz w:val="18"/>
          <w:szCs w:val="18"/>
        </w:rPr>
        <w:t xml:space="preserve">.  </w:t>
      </w:r>
      <w:r w:rsidR="00B50798">
        <w:rPr>
          <w:sz w:val="18"/>
          <w:szCs w:val="18"/>
        </w:rPr>
        <w:t xml:space="preserve">Regular updates were provided by the Principal and University Executive with line </w:t>
      </w:r>
      <w:r>
        <w:rPr>
          <w:sz w:val="18"/>
          <w:szCs w:val="18"/>
        </w:rPr>
        <w:t>manager</w:t>
      </w:r>
      <w:r w:rsidR="00B50798">
        <w:rPr>
          <w:sz w:val="18"/>
          <w:szCs w:val="18"/>
        </w:rPr>
        <w:t>s</w:t>
      </w:r>
      <w:r>
        <w:rPr>
          <w:sz w:val="18"/>
          <w:szCs w:val="18"/>
        </w:rPr>
        <w:t xml:space="preserve"> maintain</w:t>
      </w:r>
      <w:r w:rsidR="00B50798">
        <w:rPr>
          <w:sz w:val="18"/>
          <w:szCs w:val="18"/>
        </w:rPr>
        <w:t>ing</w:t>
      </w:r>
      <w:r>
        <w:rPr>
          <w:sz w:val="18"/>
          <w:szCs w:val="18"/>
        </w:rPr>
        <w:t xml:space="preserve"> regular communication.</w:t>
      </w:r>
      <w:r w:rsidR="00751639">
        <w:rPr>
          <w:sz w:val="18"/>
          <w:szCs w:val="18"/>
        </w:rPr>
        <w:t xml:space="preserve"> </w:t>
      </w:r>
      <w:r>
        <w:rPr>
          <w:sz w:val="18"/>
          <w:szCs w:val="18"/>
        </w:rPr>
        <w:t xml:space="preserve">For staff who were able to work remotely, provisions were made to access office equipment to ensure a suitable home working environment.  In addition, two pulse surveys were undertaken to understand the challenges staff </w:t>
      </w:r>
      <w:r w:rsidR="00C71D27">
        <w:rPr>
          <w:sz w:val="18"/>
          <w:szCs w:val="18"/>
        </w:rPr>
        <w:t xml:space="preserve">were facing </w:t>
      </w:r>
      <w:r w:rsidR="00D8329F">
        <w:rPr>
          <w:sz w:val="18"/>
          <w:szCs w:val="18"/>
        </w:rPr>
        <w:t xml:space="preserve">relating to </w:t>
      </w:r>
      <w:r w:rsidR="00C71D27">
        <w:rPr>
          <w:sz w:val="18"/>
          <w:szCs w:val="18"/>
        </w:rPr>
        <w:t xml:space="preserve">managing </w:t>
      </w:r>
      <w:r w:rsidR="00D8329F">
        <w:rPr>
          <w:sz w:val="18"/>
          <w:szCs w:val="18"/>
        </w:rPr>
        <w:t>their workload, working practices, caring responsibilities, wellbeing and preparation for returning to campus.  Online information sites and resources have been developed to support staff</w:t>
      </w:r>
      <w:r w:rsidR="00B50798">
        <w:rPr>
          <w:sz w:val="18"/>
          <w:szCs w:val="18"/>
        </w:rPr>
        <w:t>.  Staff were encouraged to undertake development,</w:t>
      </w:r>
      <w:r w:rsidR="009D00D2">
        <w:rPr>
          <w:sz w:val="18"/>
          <w:szCs w:val="18"/>
        </w:rPr>
        <w:t xml:space="preserve"> </w:t>
      </w:r>
      <w:r w:rsidR="00B50798">
        <w:rPr>
          <w:sz w:val="18"/>
          <w:szCs w:val="18"/>
        </w:rPr>
        <w:t>with much of the provision moving online</w:t>
      </w:r>
      <w:r w:rsidR="009D00D2">
        <w:rPr>
          <w:sz w:val="18"/>
          <w:szCs w:val="18"/>
        </w:rPr>
        <w:t>.</w:t>
      </w:r>
    </w:p>
    <w:p w:rsidR="00464287" w:rsidP="00AE7F2D" w:rsidRDefault="00464287" w14:paraId="7EAB8812" w14:textId="77777777">
      <w:pPr>
        <w:pStyle w:val="Default"/>
        <w:rPr>
          <w:sz w:val="8"/>
          <w:szCs w:val="8"/>
        </w:rPr>
      </w:pPr>
    </w:p>
    <w:p w:rsidRPr="00AD5BE4" w:rsidR="004825AF" w:rsidP="00AE7F2D" w:rsidRDefault="00D8329F" w14:paraId="693656B7" w14:textId="29781432">
      <w:pPr>
        <w:pStyle w:val="Default"/>
        <w:rPr>
          <w:sz w:val="18"/>
          <w:szCs w:val="18"/>
        </w:rPr>
      </w:pPr>
      <w:r>
        <w:rPr>
          <w:sz w:val="18"/>
          <w:szCs w:val="18"/>
        </w:rPr>
        <w:t>Phasing of staff back to campus is being managed in line with government advice in each of our locations</w:t>
      </w:r>
      <w:r w:rsidR="0041657E">
        <w:rPr>
          <w:sz w:val="18"/>
          <w:szCs w:val="18"/>
        </w:rPr>
        <w:t xml:space="preserve"> with the highest priority being the </w:t>
      </w:r>
      <w:r w:rsidR="00B54300">
        <w:rPr>
          <w:sz w:val="18"/>
          <w:szCs w:val="18"/>
        </w:rPr>
        <w:t>h</w:t>
      </w:r>
      <w:r w:rsidR="0041657E">
        <w:rPr>
          <w:sz w:val="18"/>
          <w:szCs w:val="18"/>
        </w:rPr>
        <w:t>ealth, safety and wellbeing of our staff and students</w:t>
      </w:r>
      <w:r>
        <w:rPr>
          <w:sz w:val="18"/>
          <w:szCs w:val="18"/>
        </w:rPr>
        <w:t xml:space="preserve">.  </w:t>
      </w:r>
      <w:r w:rsidRPr="00AD5BE4" w:rsidR="00AD5BE4">
        <w:rPr>
          <w:sz w:val="18"/>
          <w:szCs w:val="18"/>
        </w:rPr>
        <w:t xml:space="preserve">Our </w:t>
      </w:r>
      <w:hyperlink w:history="1" r:id="rId13">
        <w:r w:rsidRPr="00AD5BE4" w:rsidR="00AD5BE4">
          <w:rPr>
            <w:rStyle w:val="Hyperlink"/>
            <w:sz w:val="18"/>
            <w:szCs w:val="18"/>
          </w:rPr>
          <w:t>recovery prospectus</w:t>
        </w:r>
      </w:hyperlink>
      <w:r w:rsidRPr="00AD5BE4" w:rsidR="00AD5BE4">
        <w:rPr>
          <w:sz w:val="18"/>
          <w:szCs w:val="18"/>
        </w:rPr>
        <w:t xml:space="preserve"> illustrates H</w:t>
      </w:r>
      <w:r w:rsidR="00C636DE">
        <w:rPr>
          <w:sz w:val="18"/>
          <w:szCs w:val="18"/>
        </w:rPr>
        <w:t>WU’s</w:t>
      </w:r>
      <w:r w:rsidRPr="00AD5BE4" w:rsidR="00AD5BE4">
        <w:rPr>
          <w:sz w:val="18"/>
          <w:szCs w:val="18"/>
        </w:rPr>
        <w:t xml:space="preserve"> commitment to supporting the global recovery efforts in relation to C</w:t>
      </w:r>
      <w:r w:rsidR="00C636DE">
        <w:rPr>
          <w:sz w:val="18"/>
          <w:szCs w:val="18"/>
        </w:rPr>
        <w:t>OVID</w:t>
      </w:r>
      <w:r w:rsidRPr="00AD5BE4" w:rsidR="00AD5BE4">
        <w:rPr>
          <w:sz w:val="18"/>
          <w:szCs w:val="18"/>
        </w:rPr>
        <w:t>-19</w:t>
      </w:r>
      <w:r w:rsidR="00C636DE">
        <w:rPr>
          <w:sz w:val="18"/>
          <w:szCs w:val="18"/>
        </w:rPr>
        <w:t>. T</w:t>
      </w:r>
      <w:r w:rsidRPr="00AD5BE4" w:rsidR="00C636DE">
        <w:rPr>
          <w:sz w:val="18"/>
          <w:szCs w:val="18"/>
        </w:rPr>
        <w:t>he commitments and actions laid out in this prospectus</w:t>
      </w:r>
      <w:r w:rsidR="00C636DE">
        <w:rPr>
          <w:sz w:val="18"/>
          <w:szCs w:val="18"/>
        </w:rPr>
        <w:t xml:space="preserve"> </w:t>
      </w:r>
      <w:r w:rsidRPr="00AD5BE4" w:rsidR="00AD5BE4">
        <w:rPr>
          <w:sz w:val="18"/>
          <w:szCs w:val="18"/>
        </w:rPr>
        <w:t>maximise opportunities for innovation, solve significant issues and drive impactful socioeconomic benefits</w:t>
      </w:r>
      <w:r w:rsidR="00C636DE">
        <w:rPr>
          <w:sz w:val="18"/>
          <w:szCs w:val="18"/>
        </w:rPr>
        <w:t>.</w:t>
      </w:r>
    </w:p>
    <w:p w:rsidRPr="002329EF" w:rsidR="00E67BB9" w:rsidP="00A20255" w:rsidRDefault="00E67BB9" w14:paraId="64A987FD" w14:textId="77777777">
      <w:pPr>
        <w:shd w:val="clear" w:color="auto" w:fill="FFFFFF"/>
        <w:spacing w:line="276" w:lineRule="auto"/>
        <w:rPr>
          <w:rFonts w:ascii="Arial" w:hAnsi="Arial" w:eastAsia="Times New Roman" w:cs="Arial"/>
          <w:color w:val="FFFFFF" w:themeColor="background1"/>
          <w:sz w:val="8"/>
          <w:szCs w:val="8"/>
          <w:lang w:eastAsia="en-GB"/>
        </w:rPr>
      </w:pPr>
    </w:p>
    <w:tbl>
      <w:tblPr>
        <w:tblStyle w:val="TableGrid"/>
        <w:tblW w:w="10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69AD9"/>
        <w:tblLook w:val="04A0" w:firstRow="1" w:lastRow="0" w:firstColumn="1" w:lastColumn="0" w:noHBand="0" w:noVBand="1"/>
      </w:tblPr>
      <w:tblGrid>
        <w:gridCol w:w="10632"/>
      </w:tblGrid>
      <w:tr w:rsidRPr="00E40B40" w:rsidR="00E40B40" w:rsidTr="00C67613" w14:paraId="74463FE5" w14:textId="77777777">
        <w:trPr>
          <w:trHeight w:val="340"/>
        </w:trPr>
        <w:tc>
          <w:tcPr>
            <w:tcW w:w="10632" w:type="dxa"/>
            <w:shd w:val="clear" w:color="auto" w:fill="069AD9"/>
            <w:vAlign w:val="center"/>
          </w:tcPr>
          <w:p w:rsidRPr="00E40B40" w:rsidR="00E40B40" w:rsidP="00C67613" w:rsidRDefault="00E40B40" w14:paraId="56D2E91F" w14:textId="77777777">
            <w:pPr>
              <w:numPr>
                <w:ilvl w:val="0"/>
                <w:numId w:val="18"/>
              </w:numPr>
              <w:rPr>
                <w:rFonts w:ascii="Arial" w:hAnsi="Arial" w:eastAsia="Times New Roman" w:cs="Arial"/>
                <w:b/>
                <w:bCs/>
                <w:color w:val="FFFFFF" w:themeColor="background1"/>
                <w:sz w:val="18"/>
                <w:szCs w:val="18"/>
                <w:lang w:eastAsia="en-GB"/>
              </w:rPr>
            </w:pPr>
            <w:r w:rsidRPr="00361A85">
              <w:rPr>
                <w:rFonts w:ascii="Arial" w:hAnsi="Arial" w:cs="Arial"/>
                <w:b/>
                <w:bCs/>
                <w:color w:val="FFFFFF" w:themeColor="background1"/>
                <w:sz w:val="18"/>
                <w:szCs w:val="18"/>
              </w:rPr>
              <w:t>The review process</w:t>
            </w:r>
          </w:p>
        </w:tc>
      </w:tr>
    </w:tbl>
    <w:p w:rsidRPr="001B4605" w:rsidR="00626DF4" w:rsidP="00EB5C54" w:rsidRDefault="00623314" w14:paraId="2AFF8CCD" w14:textId="77777777">
      <w:pPr>
        <w:spacing w:line="276" w:lineRule="auto"/>
        <w:rPr>
          <w:rFonts w:ascii="Arial" w:hAnsi="Arial" w:eastAsia="Times New Roman" w:cs="Arial"/>
          <w:color w:val="475865"/>
          <w:sz w:val="18"/>
          <w:szCs w:val="18"/>
          <w:lang w:eastAsia="en-GB"/>
        </w:rPr>
      </w:pPr>
      <w:r w:rsidRPr="001B4605">
        <w:rPr>
          <w:rFonts w:ascii="Arial" w:hAnsi="Arial" w:eastAsia="Times New Roman" w:cs="Arial"/>
          <w:b/>
          <w:bCs/>
          <w:color w:val="475865"/>
          <w:sz w:val="18"/>
          <w:szCs w:val="18"/>
          <w:lang w:eastAsia="en-GB"/>
        </w:rPr>
        <w:t xml:space="preserve">2.1 </w:t>
      </w:r>
      <w:r w:rsidRPr="001B4605" w:rsidR="00626DF4">
        <w:rPr>
          <w:rFonts w:ascii="Arial" w:hAnsi="Arial" w:eastAsia="Times New Roman" w:cs="Arial"/>
          <w:b/>
          <w:bCs/>
          <w:color w:val="475865"/>
          <w:sz w:val="18"/>
          <w:szCs w:val="18"/>
          <w:lang w:eastAsia="en-GB"/>
        </w:rPr>
        <w:t>How the internal evaluation was undertaken</w:t>
      </w:r>
    </w:p>
    <w:p w:rsidRPr="00A40AA1" w:rsidR="00A40AA1" w:rsidP="00AE7F2D" w:rsidRDefault="00626DF4" w14:paraId="28C95B35" w14:textId="2C89DE2E">
      <w:pPr>
        <w:rPr>
          <w:rFonts w:ascii="Arial" w:hAnsi="Arial" w:eastAsia="Times New Roman" w:cs="Arial"/>
          <w:sz w:val="18"/>
          <w:szCs w:val="18"/>
          <w:lang w:eastAsia="en-GB"/>
        </w:rPr>
      </w:pPr>
      <w:r w:rsidRPr="4D9CF193">
        <w:rPr>
          <w:rFonts w:ascii="Arial" w:hAnsi="Arial" w:eastAsia="Times New Roman" w:cs="Arial"/>
          <w:sz w:val="18"/>
          <w:szCs w:val="18"/>
          <w:lang w:eastAsia="en-GB"/>
        </w:rPr>
        <w:t xml:space="preserve">The evaluation was </w:t>
      </w:r>
      <w:r w:rsidRPr="4D9CF193" w:rsidR="00143D50">
        <w:rPr>
          <w:rFonts w:ascii="Arial" w:hAnsi="Arial" w:eastAsia="Times New Roman" w:cs="Arial"/>
          <w:sz w:val="18"/>
          <w:szCs w:val="18"/>
          <w:lang w:eastAsia="en-GB"/>
        </w:rPr>
        <w:t>managed</w:t>
      </w:r>
      <w:r w:rsidRPr="4D9CF193">
        <w:rPr>
          <w:rFonts w:ascii="Arial" w:hAnsi="Arial" w:eastAsia="Times New Roman" w:cs="Arial"/>
          <w:sz w:val="18"/>
          <w:szCs w:val="18"/>
          <w:lang w:eastAsia="en-GB"/>
        </w:rPr>
        <w:t xml:space="preserve"> by </w:t>
      </w:r>
      <w:r w:rsidRPr="4D9CF193" w:rsidR="004243AF">
        <w:rPr>
          <w:rFonts w:ascii="Arial" w:hAnsi="Arial" w:eastAsia="Times New Roman" w:cs="Arial"/>
          <w:sz w:val="18"/>
          <w:szCs w:val="18"/>
          <w:lang w:eastAsia="en-GB"/>
        </w:rPr>
        <w:t xml:space="preserve">an </w:t>
      </w:r>
      <w:r w:rsidR="00C71D27">
        <w:rPr>
          <w:rFonts w:ascii="Arial" w:hAnsi="Arial" w:eastAsia="Times New Roman" w:cs="Arial"/>
          <w:sz w:val="18"/>
          <w:szCs w:val="18"/>
          <w:lang w:eastAsia="en-GB"/>
        </w:rPr>
        <w:t>‘</w:t>
      </w:r>
      <w:r w:rsidRPr="4D9CF193" w:rsidR="004243AF">
        <w:rPr>
          <w:rFonts w:ascii="Arial" w:hAnsi="Arial" w:eastAsia="Times New Roman" w:cs="Arial"/>
          <w:sz w:val="18"/>
          <w:szCs w:val="18"/>
          <w:lang w:eastAsia="en-GB"/>
        </w:rPr>
        <w:t>HR Excellence</w:t>
      </w:r>
      <w:r w:rsidRPr="4D9CF193" w:rsidR="008116DB">
        <w:rPr>
          <w:rFonts w:ascii="Arial" w:hAnsi="Arial" w:eastAsia="Times New Roman" w:cs="Arial"/>
          <w:sz w:val="18"/>
          <w:szCs w:val="18"/>
          <w:lang w:eastAsia="en-GB"/>
        </w:rPr>
        <w:t xml:space="preserve"> in Research </w:t>
      </w:r>
      <w:r w:rsidRPr="4D9CF193" w:rsidR="2866BC83">
        <w:rPr>
          <w:rFonts w:ascii="Arial" w:hAnsi="Arial" w:eastAsia="Times New Roman" w:cs="Arial"/>
          <w:sz w:val="18"/>
          <w:szCs w:val="18"/>
          <w:lang w:eastAsia="en-GB"/>
        </w:rPr>
        <w:t>Advisory</w:t>
      </w:r>
      <w:r w:rsidRPr="4D9CF193" w:rsidR="004243AF">
        <w:rPr>
          <w:rFonts w:ascii="Arial" w:hAnsi="Arial" w:eastAsia="Times New Roman" w:cs="Arial"/>
          <w:sz w:val="18"/>
          <w:szCs w:val="18"/>
          <w:lang w:eastAsia="en-GB"/>
        </w:rPr>
        <w:t xml:space="preserve"> Group</w:t>
      </w:r>
      <w:r w:rsidR="00C71D27">
        <w:rPr>
          <w:rFonts w:ascii="Arial" w:hAnsi="Arial" w:eastAsia="Times New Roman" w:cs="Arial"/>
          <w:sz w:val="18"/>
          <w:szCs w:val="18"/>
          <w:lang w:eastAsia="en-GB"/>
        </w:rPr>
        <w:t>’</w:t>
      </w:r>
      <w:r w:rsidRPr="4D9CF193" w:rsidR="004243AF">
        <w:rPr>
          <w:rFonts w:ascii="Arial" w:hAnsi="Arial" w:eastAsia="Times New Roman" w:cs="Arial"/>
          <w:sz w:val="18"/>
          <w:szCs w:val="18"/>
          <w:lang w:eastAsia="en-GB"/>
        </w:rPr>
        <w:t xml:space="preserve"> comprisin</w:t>
      </w:r>
      <w:r w:rsidRPr="4D9CF193" w:rsidR="00810136">
        <w:rPr>
          <w:rFonts w:ascii="Arial" w:hAnsi="Arial" w:eastAsia="Times New Roman" w:cs="Arial"/>
          <w:sz w:val="18"/>
          <w:szCs w:val="18"/>
          <w:lang w:eastAsia="en-GB"/>
        </w:rPr>
        <w:t>g the Deputy Principal (R</w:t>
      </w:r>
      <w:r w:rsidR="00C71D27">
        <w:rPr>
          <w:rFonts w:ascii="Arial" w:hAnsi="Arial" w:eastAsia="Times New Roman" w:cs="Arial"/>
          <w:sz w:val="18"/>
          <w:szCs w:val="18"/>
          <w:lang w:eastAsia="en-GB"/>
        </w:rPr>
        <w:t xml:space="preserve">esearch and </w:t>
      </w:r>
      <w:r w:rsidRPr="4D9CF193" w:rsidR="00810136">
        <w:rPr>
          <w:rFonts w:ascii="Arial" w:hAnsi="Arial" w:eastAsia="Times New Roman" w:cs="Arial"/>
          <w:sz w:val="18"/>
          <w:szCs w:val="18"/>
          <w:lang w:eastAsia="en-GB"/>
        </w:rPr>
        <w:t>I</w:t>
      </w:r>
      <w:r w:rsidR="00C71D27">
        <w:rPr>
          <w:rFonts w:ascii="Arial" w:hAnsi="Arial" w:eastAsia="Times New Roman" w:cs="Arial"/>
          <w:sz w:val="18"/>
          <w:szCs w:val="18"/>
          <w:lang w:eastAsia="en-GB"/>
        </w:rPr>
        <w:t>nnovation</w:t>
      </w:r>
      <w:r w:rsidRPr="4D9CF193" w:rsidR="00810136">
        <w:rPr>
          <w:rFonts w:ascii="Arial" w:hAnsi="Arial" w:eastAsia="Times New Roman" w:cs="Arial"/>
          <w:sz w:val="18"/>
          <w:szCs w:val="18"/>
          <w:lang w:eastAsia="en-GB"/>
        </w:rPr>
        <w:t xml:space="preserve">), </w:t>
      </w:r>
      <w:r w:rsidRPr="4D9CF193" w:rsidR="11AA1A30">
        <w:rPr>
          <w:rFonts w:ascii="Arial" w:hAnsi="Arial" w:eastAsia="Times New Roman" w:cs="Arial"/>
          <w:sz w:val="18"/>
          <w:szCs w:val="18"/>
          <w:lang w:eastAsia="en-GB"/>
        </w:rPr>
        <w:t xml:space="preserve">Global </w:t>
      </w:r>
      <w:r w:rsidRPr="4D9CF193" w:rsidR="00810136">
        <w:rPr>
          <w:rFonts w:ascii="Arial" w:hAnsi="Arial" w:eastAsia="Times New Roman" w:cs="Arial"/>
          <w:sz w:val="18"/>
          <w:szCs w:val="18"/>
          <w:lang w:eastAsia="en-GB"/>
        </w:rPr>
        <w:t>D</w:t>
      </w:r>
      <w:r w:rsidRPr="4D9CF193" w:rsidR="004243AF">
        <w:rPr>
          <w:rFonts w:ascii="Arial" w:hAnsi="Arial" w:eastAsia="Times New Roman" w:cs="Arial"/>
          <w:sz w:val="18"/>
          <w:szCs w:val="18"/>
          <w:lang w:eastAsia="en-GB"/>
        </w:rPr>
        <w:t>i</w:t>
      </w:r>
      <w:r w:rsidRPr="4D9CF193" w:rsidR="00810136">
        <w:rPr>
          <w:rFonts w:ascii="Arial" w:hAnsi="Arial" w:eastAsia="Times New Roman" w:cs="Arial"/>
          <w:sz w:val="18"/>
          <w:szCs w:val="18"/>
          <w:lang w:eastAsia="en-GB"/>
        </w:rPr>
        <w:t>r</w:t>
      </w:r>
      <w:r w:rsidRPr="4D9CF193" w:rsidR="004243AF">
        <w:rPr>
          <w:rFonts w:ascii="Arial" w:hAnsi="Arial" w:eastAsia="Times New Roman" w:cs="Arial"/>
          <w:sz w:val="18"/>
          <w:szCs w:val="18"/>
          <w:lang w:eastAsia="en-GB"/>
        </w:rPr>
        <w:t>ect</w:t>
      </w:r>
      <w:r w:rsidRPr="4D9CF193" w:rsidR="00810136">
        <w:rPr>
          <w:rFonts w:ascii="Arial" w:hAnsi="Arial" w:eastAsia="Times New Roman" w:cs="Arial"/>
          <w:sz w:val="18"/>
          <w:szCs w:val="18"/>
          <w:lang w:eastAsia="en-GB"/>
        </w:rPr>
        <w:t>o</w:t>
      </w:r>
      <w:r w:rsidRPr="4D9CF193" w:rsidR="004243AF">
        <w:rPr>
          <w:rFonts w:ascii="Arial" w:hAnsi="Arial" w:eastAsia="Times New Roman" w:cs="Arial"/>
          <w:sz w:val="18"/>
          <w:szCs w:val="18"/>
          <w:lang w:eastAsia="en-GB"/>
        </w:rPr>
        <w:t xml:space="preserve">r of HR, </w:t>
      </w:r>
      <w:r w:rsidRPr="4D9CF193" w:rsidR="3065B377">
        <w:rPr>
          <w:rFonts w:ascii="Arial" w:hAnsi="Arial" w:eastAsia="Times New Roman" w:cs="Arial"/>
          <w:sz w:val="18"/>
          <w:szCs w:val="18"/>
          <w:lang w:eastAsia="en-GB"/>
        </w:rPr>
        <w:t>Head of Policy, St</w:t>
      </w:r>
      <w:r w:rsidRPr="4D9CF193" w:rsidR="72C14DDA">
        <w:rPr>
          <w:rFonts w:ascii="Arial" w:hAnsi="Arial" w:eastAsia="Times New Roman" w:cs="Arial"/>
          <w:sz w:val="18"/>
          <w:szCs w:val="18"/>
          <w:lang w:eastAsia="en-GB"/>
        </w:rPr>
        <w:t>r</w:t>
      </w:r>
      <w:r w:rsidRPr="4D9CF193" w:rsidR="3065B377">
        <w:rPr>
          <w:rFonts w:ascii="Arial" w:hAnsi="Arial" w:eastAsia="Times New Roman" w:cs="Arial"/>
          <w:sz w:val="18"/>
          <w:szCs w:val="18"/>
          <w:lang w:eastAsia="en-GB"/>
        </w:rPr>
        <w:t>ategy and Impact, Professor of Empl</w:t>
      </w:r>
      <w:r w:rsidRPr="4D9CF193" w:rsidR="1A18A042">
        <w:rPr>
          <w:rFonts w:ascii="Arial" w:hAnsi="Arial" w:eastAsia="Times New Roman" w:cs="Arial"/>
          <w:sz w:val="18"/>
          <w:szCs w:val="18"/>
          <w:lang w:eastAsia="en-GB"/>
        </w:rPr>
        <w:t>o</w:t>
      </w:r>
      <w:r w:rsidRPr="4D9CF193" w:rsidR="3065B377">
        <w:rPr>
          <w:rFonts w:ascii="Arial" w:hAnsi="Arial" w:eastAsia="Times New Roman" w:cs="Arial"/>
          <w:sz w:val="18"/>
          <w:szCs w:val="18"/>
          <w:lang w:eastAsia="en-GB"/>
        </w:rPr>
        <w:t xml:space="preserve">yment and Gender Studies, </w:t>
      </w:r>
      <w:r w:rsidRPr="4D9CF193" w:rsidR="7A3509CE">
        <w:rPr>
          <w:rFonts w:ascii="Arial" w:hAnsi="Arial" w:eastAsia="Times New Roman" w:cs="Arial"/>
          <w:sz w:val="18"/>
          <w:szCs w:val="18"/>
          <w:lang w:eastAsia="en-GB"/>
        </w:rPr>
        <w:t>Chair of the Postdoc Forum</w:t>
      </w:r>
      <w:r w:rsidR="00CF3534">
        <w:rPr>
          <w:rFonts w:ascii="Arial" w:hAnsi="Arial" w:eastAsia="Times New Roman" w:cs="Arial"/>
          <w:sz w:val="18"/>
          <w:szCs w:val="18"/>
          <w:lang w:eastAsia="en-GB"/>
        </w:rPr>
        <w:t xml:space="preserve"> (a peer led network)</w:t>
      </w:r>
      <w:r w:rsidR="00E15AB6">
        <w:rPr>
          <w:rFonts w:ascii="Arial" w:hAnsi="Arial" w:eastAsia="Times New Roman" w:cs="Arial"/>
          <w:sz w:val="18"/>
          <w:szCs w:val="18"/>
          <w:lang w:eastAsia="en-GB"/>
        </w:rPr>
        <w:t xml:space="preserve"> and</w:t>
      </w:r>
      <w:r w:rsidRPr="4D9CF193" w:rsidR="7A3509CE">
        <w:rPr>
          <w:rFonts w:ascii="Arial" w:hAnsi="Arial" w:eastAsia="Times New Roman" w:cs="Arial"/>
          <w:sz w:val="18"/>
          <w:szCs w:val="18"/>
          <w:lang w:eastAsia="en-GB"/>
        </w:rPr>
        <w:t xml:space="preserve"> </w:t>
      </w:r>
      <w:r w:rsidRPr="4D9CF193" w:rsidR="004243AF">
        <w:rPr>
          <w:rFonts w:ascii="Arial" w:hAnsi="Arial" w:eastAsia="Times New Roman" w:cs="Arial"/>
          <w:sz w:val="18"/>
          <w:szCs w:val="18"/>
          <w:lang w:eastAsia="en-GB"/>
        </w:rPr>
        <w:t xml:space="preserve">Head of </w:t>
      </w:r>
      <w:r w:rsidRPr="4D9CF193" w:rsidR="61F510A3">
        <w:rPr>
          <w:rFonts w:ascii="Arial" w:hAnsi="Arial" w:eastAsia="Times New Roman" w:cs="Arial"/>
          <w:sz w:val="18"/>
          <w:szCs w:val="18"/>
          <w:lang w:eastAsia="en-GB"/>
        </w:rPr>
        <w:t>the R</w:t>
      </w:r>
      <w:r w:rsidR="00CF3534">
        <w:rPr>
          <w:rFonts w:ascii="Arial" w:hAnsi="Arial" w:eastAsia="Times New Roman" w:cs="Arial"/>
          <w:sz w:val="18"/>
          <w:szCs w:val="18"/>
          <w:lang w:eastAsia="en-GB"/>
        </w:rPr>
        <w:t>FA</w:t>
      </w:r>
      <w:r w:rsidRPr="4D9CF193" w:rsidR="7257CEE7">
        <w:rPr>
          <w:rFonts w:ascii="Arial" w:hAnsi="Arial" w:eastAsia="Times New Roman" w:cs="Arial"/>
          <w:sz w:val="18"/>
          <w:szCs w:val="18"/>
          <w:lang w:eastAsia="en-GB"/>
        </w:rPr>
        <w:t xml:space="preserve">.  </w:t>
      </w:r>
      <w:r w:rsidRPr="4D9CF193">
        <w:rPr>
          <w:rFonts w:ascii="Arial" w:hAnsi="Arial" w:eastAsia="Times New Roman" w:cs="Arial"/>
          <w:sz w:val="18"/>
          <w:szCs w:val="18"/>
          <w:lang w:eastAsia="en-GB"/>
        </w:rPr>
        <w:t xml:space="preserve">The evaluation </w:t>
      </w:r>
      <w:r w:rsidRPr="4D9CF193" w:rsidR="0023215E">
        <w:rPr>
          <w:rFonts w:ascii="Arial" w:hAnsi="Arial" w:eastAsia="Times New Roman" w:cs="Arial"/>
          <w:sz w:val="18"/>
          <w:szCs w:val="18"/>
          <w:lang w:eastAsia="en-GB"/>
        </w:rPr>
        <w:t xml:space="preserve">was </w:t>
      </w:r>
      <w:r w:rsidR="00C71D27">
        <w:rPr>
          <w:rFonts w:ascii="Arial" w:hAnsi="Arial" w:eastAsia="Times New Roman" w:cs="Arial"/>
          <w:sz w:val="18"/>
          <w:szCs w:val="18"/>
          <w:lang w:eastAsia="en-GB"/>
        </w:rPr>
        <w:t>coordinated</w:t>
      </w:r>
      <w:r w:rsidRPr="4D9CF193" w:rsidR="0023215E">
        <w:rPr>
          <w:rFonts w:ascii="Arial" w:hAnsi="Arial" w:eastAsia="Times New Roman" w:cs="Arial"/>
          <w:sz w:val="18"/>
          <w:szCs w:val="18"/>
          <w:lang w:eastAsia="en-GB"/>
        </w:rPr>
        <w:t xml:space="preserve"> by a dedicated member of </w:t>
      </w:r>
      <w:r w:rsidRPr="4D9CF193" w:rsidR="5095449C">
        <w:rPr>
          <w:rFonts w:ascii="Arial" w:hAnsi="Arial" w:eastAsia="Times New Roman" w:cs="Arial"/>
          <w:sz w:val="18"/>
          <w:szCs w:val="18"/>
          <w:lang w:eastAsia="en-GB"/>
        </w:rPr>
        <w:t>RFA</w:t>
      </w:r>
      <w:r w:rsidRPr="4D9CF193" w:rsidR="0023215E">
        <w:rPr>
          <w:rFonts w:ascii="Arial" w:hAnsi="Arial" w:eastAsia="Times New Roman" w:cs="Arial"/>
          <w:sz w:val="18"/>
          <w:szCs w:val="18"/>
          <w:lang w:eastAsia="en-GB"/>
        </w:rPr>
        <w:t xml:space="preserve"> staff (Engagement Coordinator) </w:t>
      </w:r>
      <w:r w:rsidRPr="4D9CF193" w:rsidR="455B9B34">
        <w:rPr>
          <w:rFonts w:ascii="Arial" w:hAnsi="Arial" w:eastAsia="Times New Roman" w:cs="Arial"/>
          <w:sz w:val="18"/>
          <w:szCs w:val="18"/>
          <w:lang w:eastAsia="en-GB"/>
        </w:rPr>
        <w:t xml:space="preserve">and </w:t>
      </w:r>
      <w:r w:rsidRPr="4D9CF193">
        <w:rPr>
          <w:rFonts w:ascii="Arial" w:hAnsi="Arial" w:eastAsia="Times New Roman" w:cs="Arial"/>
          <w:sz w:val="18"/>
          <w:szCs w:val="18"/>
          <w:lang w:eastAsia="en-GB"/>
        </w:rPr>
        <w:t xml:space="preserve">included review of progress against previous action plans, </w:t>
      </w:r>
      <w:r w:rsidRPr="4D9CF193" w:rsidR="00143D50">
        <w:rPr>
          <w:rFonts w:ascii="Arial" w:hAnsi="Arial" w:eastAsia="Times New Roman" w:cs="Arial"/>
          <w:sz w:val="18"/>
          <w:szCs w:val="18"/>
          <w:lang w:eastAsia="en-GB"/>
        </w:rPr>
        <w:t xml:space="preserve">input from </w:t>
      </w:r>
      <w:r w:rsidRPr="4D9CF193">
        <w:rPr>
          <w:rFonts w:ascii="Arial" w:hAnsi="Arial" w:eastAsia="Times New Roman" w:cs="Arial"/>
          <w:sz w:val="18"/>
          <w:szCs w:val="18"/>
          <w:lang w:eastAsia="en-GB"/>
        </w:rPr>
        <w:t xml:space="preserve">key stakeholders, </w:t>
      </w:r>
      <w:r w:rsidRPr="4D9CF193" w:rsidR="0023215E">
        <w:rPr>
          <w:rFonts w:ascii="Arial" w:hAnsi="Arial" w:eastAsia="Times New Roman" w:cs="Arial"/>
          <w:sz w:val="18"/>
          <w:szCs w:val="18"/>
          <w:lang w:eastAsia="en-GB"/>
        </w:rPr>
        <w:t xml:space="preserve">consultation with research staff representatives via the RSF and a Postdoc consultation event, </w:t>
      </w:r>
      <w:r w:rsidRPr="4D9CF193" w:rsidR="00EC09E6">
        <w:rPr>
          <w:rFonts w:ascii="Arial" w:hAnsi="Arial" w:eastAsia="Times New Roman" w:cs="Arial"/>
          <w:sz w:val="18"/>
          <w:szCs w:val="18"/>
          <w:lang w:eastAsia="en-GB"/>
        </w:rPr>
        <w:t xml:space="preserve">and </w:t>
      </w:r>
      <w:r w:rsidRPr="4D9CF193">
        <w:rPr>
          <w:rFonts w:ascii="Arial" w:hAnsi="Arial" w:eastAsia="Times New Roman" w:cs="Arial"/>
          <w:sz w:val="18"/>
          <w:szCs w:val="18"/>
          <w:lang w:eastAsia="en-GB"/>
        </w:rPr>
        <w:t>consideration of University policies and practices that impact on resear</w:t>
      </w:r>
      <w:r w:rsidRPr="4D9CF193" w:rsidR="00EC09E6">
        <w:rPr>
          <w:rFonts w:ascii="Arial" w:hAnsi="Arial" w:eastAsia="Times New Roman" w:cs="Arial"/>
          <w:sz w:val="18"/>
          <w:szCs w:val="18"/>
          <w:lang w:eastAsia="en-GB"/>
        </w:rPr>
        <w:t>ch staff</w:t>
      </w:r>
      <w:r w:rsidRPr="4D9CF193">
        <w:rPr>
          <w:rFonts w:ascii="Arial" w:hAnsi="Arial" w:eastAsia="Times New Roman" w:cs="Arial"/>
          <w:sz w:val="18"/>
          <w:szCs w:val="18"/>
          <w:lang w:eastAsia="en-GB"/>
        </w:rPr>
        <w:t xml:space="preserve">. </w:t>
      </w:r>
    </w:p>
    <w:p w:rsidRPr="002329EF" w:rsidR="00204A44" w:rsidP="00EB5C54" w:rsidRDefault="00204A44" w14:paraId="4FBCC5B6" w14:textId="77777777">
      <w:pPr>
        <w:spacing w:line="276" w:lineRule="auto"/>
        <w:rPr>
          <w:rFonts w:ascii="Arial" w:hAnsi="Arial" w:eastAsia="Times New Roman" w:cs="Arial"/>
          <w:b/>
          <w:bCs/>
          <w:color w:val="475865"/>
          <w:sz w:val="8"/>
          <w:szCs w:val="8"/>
          <w:lang w:eastAsia="en-GB"/>
        </w:rPr>
      </w:pPr>
    </w:p>
    <w:p w:rsidRPr="001B4605" w:rsidR="00626DF4" w:rsidP="00EB5C54" w:rsidRDefault="00623314" w14:paraId="17F9BF92" w14:textId="77777777">
      <w:pPr>
        <w:spacing w:line="276" w:lineRule="auto"/>
        <w:rPr>
          <w:rFonts w:ascii="Arial" w:hAnsi="Arial" w:eastAsia="Times New Roman" w:cs="Arial"/>
          <w:color w:val="475865"/>
          <w:sz w:val="18"/>
          <w:szCs w:val="18"/>
          <w:lang w:eastAsia="en-GB"/>
        </w:rPr>
      </w:pPr>
      <w:r w:rsidRPr="001B4605">
        <w:rPr>
          <w:rFonts w:ascii="Arial" w:hAnsi="Arial" w:eastAsia="Times New Roman" w:cs="Arial"/>
          <w:b/>
          <w:bCs/>
          <w:color w:val="475865"/>
          <w:sz w:val="18"/>
          <w:szCs w:val="18"/>
          <w:lang w:eastAsia="en-GB"/>
        </w:rPr>
        <w:t xml:space="preserve">2.2 </w:t>
      </w:r>
      <w:r w:rsidRPr="001B4605" w:rsidR="00626DF4">
        <w:rPr>
          <w:rFonts w:ascii="Arial" w:hAnsi="Arial" w:eastAsia="Times New Roman" w:cs="Arial"/>
          <w:b/>
          <w:bCs/>
          <w:color w:val="475865"/>
          <w:sz w:val="18"/>
          <w:szCs w:val="18"/>
          <w:lang w:eastAsia="en-GB"/>
        </w:rPr>
        <w:t>How Researcher's views were taken into account</w:t>
      </w:r>
    </w:p>
    <w:p w:rsidR="00204A44" w:rsidP="00036EA8" w:rsidRDefault="00143D50" w14:paraId="6336FF75" w14:textId="2517E6BB">
      <w:pPr>
        <w:rPr>
          <w:rFonts w:ascii="Arial" w:hAnsi="Arial" w:eastAsia="Times New Roman" w:cs="Arial"/>
          <w:sz w:val="18"/>
          <w:szCs w:val="18"/>
          <w:lang w:eastAsia="en-GB"/>
        </w:rPr>
      </w:pPr>
      <w:r w:rsidRPr="149D4768">
        <w:rPr>
          <w:rFonts w:ascii="Arial" w:hAnsi="Arial" w:eastAsia="Times New Roman" w:cs="Arial"/>
          <w:sz w:val="18"/>
          <w:szCs w:val="18"/>
          <w:lang w:eastAsia="en-GB"/>
        </w:rPr>
        <w:t>Data from the 201</w:t>
      </w:r>
      <w:r w:rsidRPr="149D4768" w:rsidR="6ED8B8D1">
        <w:rPr>
          <w:rFonts w:ascii="Arial" w:hAnsi="Arial" w:eastAsia="Times New Roman" w:cs="Arial"/>
          <w:sz w:val="18"/>
          <w:szCs w:val="18"/>
          <w:lang w:eastAsia="en-GB"/>
        </w:rPr>
        <w:t>9</w:t>
      </w:r>
      <w:r w:rsidRPr="149D4768">
        <w:rPr>
          <w:rFonts w:ascii="Arial" w:hAnsi="Arial" w:eastAsia="Times New Roman" w:cs="Arial"/>
          <w:sz w:val="18"/>
          <w:szCs w:val="18"/>
          <w:lang w:eastAsia="en-GB"/>
        </w:rPr>
        <w:t xml:space="preserve"> CROS and PIRLS </w:t>
      </w:r>
      <w:r w:rsidRPr="149D4768" w:rsidR="73B942B3">
        <w:rPr>
          <w:rFonts w:ascii="Arial" w:hAnsi="Arial" w:eastAsia="Times New Roman" w:cs="Arial"/>
          <w:sz w:val="18"/>
          <w:szCs w:val="18"/>
          <w:lang w:eastAsia="en-GB"/>
        </w:rPr>
        <w:t>surveys</w:t>
      </w:r>
      <w:r w:rsidR="00C246C0">
        <w:rPr>
          <w:rFonts w:ascii="Arial" w:hAnsi="Arial" w:eastAsia="Times New Roman" w:cs="Arial"/>
          <w:sz w:val="18"/>
          <w:szCs w:val="18"/>
          <w:lang w:eastAsia="en-GB"/>
        </w:rPr>
        <w:t xml:space="preserve">, and 2019 Staff Survey, </w:t>
      </w:r>
      <w:r w:rsidRPr="149D4768">
        <w:rPr>
          <w:rFonts w:ascii="Arial" w:hAnsi="Arial" w:eastAsia="Times New Roman" w:cs="Arial"/>
          <w:sz w:val="18"/>
          <w:szCs w:val="18"/>
          <w:lang w:eastAsia="en-GB"/>
        </w:rPr>
        <w:t>w</w:t>
      </w:r>
      <w:r w:rsidR="00C71D27">
        <w:rPr>
          <w:rFonts w:ascii="Arial" w:hAnsi="Arial" w:eastAsia="Times New Roman" w:cs="Arial"/>
          <w:sz w:val="18"/>
          <w:szCs w:val="18"/>
          <w:lang w:eastAsia="en-GB"/>
        </w:rPr>
        <w:t>as analysed</w:t>
      </w:r>
      <w:r w:rsidR="00C246C0">
        <w:rPr>
          <w:rFonts w:ascii="Arial" w:hAnsi="Arial" w:eastAsia="Times New Roman" w:cs="Arial"/>
          <w:sz w:val="18"/>
          <w:szCs w:val="18"/>
          <w:lang w:eastAsia="en-GB"/>
        </w:rPr>
        <w:t xml:space="preserve"> and included where relevant</w:t>
      </w:r>
      <w:r w:rsidR="00036EA8">
        <w:rPr>
          <w:rFonts w:ascii="Arial" w:hAnsi="Arial" w:eastAsia="Times New Roman" w:cs="Arial"/>
          <w:sz w:val="18"/>
          <w:szCs w:val="18"/>
          <w:lang w:eastAsia="en-GB"/>
        </w:rPr>
        <w:t xml:space="preserve">.  </w:t>
      </w:r>
      <w:r w:rsidR="00C246C0">
        <w:rPr>
          <w:rFonts w:ascii="Arial" w:hAnsi="Arial" w:eastAsia="Times New Roman" w:cs="Arial"/>
          <w:sz w:val="18"/>
          <w:szCs w:val="18"/>
          <w:lang w:eastAsia="en-GB"/>
        </w:rPr>
        <w:t>The RSF</w:t>
      </w:r>
      <w:r w:rsidRPr="149D4768">
        <w:rPr>
          <w:rFonts w:ascii="Arial" w:hAnsi="Arial" w:eastAsia="Times New Roman" w:cs="Arial"/>
          <w:sz w:val="18"/>
          <w:szCs w:val="18"/>
          <w:lang w:eastAsia="en-GB"/>
        </w:rPr>
        <w:t xml:space="preserve"> </w:t>
      </w:r>
      <w:r w:rsidRPr="00C246C0" w:rsidR="00C246C0">
        <w:rPr>
          <w:rFonts w:ascii="Arial" w:hAnsi="Arial" w:cs="Arial"/>
          <w:sz w:val="18"/>
          <w:szCs w:val="18"/>
        </w:rPr>
        <w:t>provides a forum for discussion of research career and professional development issues</w:t>
      </w:r>
      <w:r w:rsidR="00036EA8">
        <w:rPr>
          <w:rFonts w:ascii="Arial" w:hAnsi="Arial" w:cs="Arial"/>
          <w:sz w:val="18"/>
          <w:szCs w:val="18"/>
        </w:rPr>
        <w:t xml:space="preserve">, including the Concordat and HREiR action plan progress and priorities, </w:t>
      </w:r>
      <w:r w:rsidRPr="00C246C0" w:rsidR="00C246C0">
        <w:rPr>
          <w:rFonts w:ascii="Arial" w:hAnsi="Arial" w:cs="Arial"/>
          <w:sz w:val="18"/>
          <w:szCs w:val="18"/>
        </w:rPr>
        <w:t>with reporting to</w:t>
      </w:r>
      <w:r w:rsidR="00036EA8">
        <w:rPr>
          <w:rFonts w:ascii="Arial" w:hAnsi="Arial" w:cs="Arial"/>
          <w:sz w:val="18"/>
          <w:szCs w:val="18"/>
        </w:rPr>
        <w:t xml:space="preserve"> </w:t>
      </w:r>
      <w:r w:rsidRPr="00C246C0" w:rsidR="00C246C0">
        <w:rPr>
          <w:rFonts w:ascii="Arial" w:hAnsi="Arial" w:cs="Arial"/>
          <w:sz w:val="18"/>
          <w:szCs w:val="18"/>
        </w:rPr>
        <w:t>U</w:t>
      </w:r>
      <w:r w:rsidR="00036EA8">
        <w:rPr>
          <w:rFonts w:ascii="Arial" w:hAnsi="Arial" w:cs="Arial"/>
          <w:sz w:val="18"/>
          <w:szCs w:val="18"/>
        </w:rPr>
        <w:t xml:space="preserve">CRI.  This forum is </w:t>
      </w:r>
      <w:r w:rsidRPr="00C246C0" w:rsidR="00C246C0">
        <w:rPr>
          <w:rFonts w:ascii="Arial" w:hAnsi="Arial" w:cs="Arial"/>
          <w:sz w:val="18"/>
          <w:szCs w:val="18"/>
        </w:rPr>
        <w:t>Chaired by the Global Director of Human Resources (HR)</w:t>
      </w:r>
      <w:r w:rsidR="00036EA8">
        <w:rPr>
          <w:rFonts w:ascii="Arial" w:hAnsi="Arial" w:cs="Arial"/>
          <w:sz w:val="18"/>
          <w:szCs w:val="18"/>
        </w:rPr>
        <w:t xml:space="preserve"> with membership</w:t>
      </w:r>
      <w:r w:rsidRPr="00C246C0" w:rsidR="00C246C0">
        <w:rPr>
          <w:rFonts w:ascii="Arial" w:hAnsi="Arial" w:cs="Arial"/>
          <w:sz w:val="18"/>
          <w:szCs w:val="18"/>
        </w:rPr>
        <w:t xml:space="preserve"> includ</w:t>
      </w:r>
      <w:r w:rsidR="00036EA8">
        <w:rPr>
          <w:rFonts w:ascii="Arial" w:hAnsi="Arial" w:cs="Arial"/>
          <w:sz w:val="18"/>
          <w:szCs w:val="18"/>
        </w:rPr>
        <w:t>ing</w:t>
      </w:r>
      <w:r w:rsidRPr="00C246C0" w:rsidR="00C246C0">
        <w:rPr>
          <w:rFonts w:ascii="Arial" w:hAnsi="Arial" w:cs="Arial"/>
          <w:sz w:val="18"/>
          <w:szCs w:val="18"/>
        </w:rPr>
        <w:t xml:space="preserve"> research staff repr</w:t>
      </w:r>
      <w:r w:rsidR="00036EA8">
        <w:rPr>
          <w:rFonts w:ascii="Arial" w:hAnsi="Arial" w:cs="Arial"/>
          <w:sz w:val="18"/>
          <w:szCs w:val="18"/>
        </w:rPr>
        <w:t>es</w:t>
      </w:r>
      <w:r w:rsidRPr="00C246C0" w:rsidR="00C246C0">
        <w:rPr>
          <w:rFonts w:ascii="Arial" w:hAnsi="Arial" w:cs="Arial"/>
          <w:sz w:val="18"/>
          <w:szCs w:val="18"/>
        </w:rPr>
        <w:t>entatives from the academic Schools and key staff from the Research Futures Academy (RFA), HR and Academic Registry</w:t>
      </w:r>
      <w:r w:rsidR="00E7144F">
        <w:rPr>
          <w:rFonts w:ascii="Arial" w:hAnsi="Arial" w:cs="Arial"/>
          <w:sz w:val="18"/>
          <w:szCs w:val="18"/>
        </w:rPr>
        <w:t xml:space="preserve"> and a </w:t>
      </w:r>
      <w:r w:rsidRPr="00C246C0" w:rsidR="00C246C0">
        <w:rPr>
          <w:rFonts w:ascii="Arial" w:hAnsi="Arial" w:cs="Arial"/>
          <w:sz w:val="18"/>
          <w:szCs w:val="18"/>
        </w:rPr>
        <w:t>Trade Union Rep.</w:t>
      </w:r>
      <w:r w:rsidR="00036EA8">
        <w:rPr>
          <w:rFonts w:ascii="Arial" w:hAnsi="Arial" w:cs="Arial"/>
          <w:sz w:val="18"/>
          <w:szCs w:val="18"/>
        </w:rPr>
        <w:t xml:space="preserve"> </w:t>
      </w:r>
      <w:r w:rsidRPr="00C246C0" w:rsidR="65DB86F6">
        <w:rPr>
          <w:rFonts w:ascii="Arial" w:hAnsi="Arial" w:eastAsia="Times New Roman" w:cs="Arial"/>
          <w:sz w:val="18"/>
          <w:szCs w:val="18"/>
          <w:lang w:eastAsia="en-GB"/>
        </w:rPr>
        <w:t>F</w:t>
      </w:r>
      <w:r w:rsidRPr="00C246C0" w:rsidR="00EC09E6">
        <w:rPr>
          <w:rFonts w:ascii="Arial" w:hAnsi="Arial" w:eastAsia="Times New Roman" w:cs="Arial"/>
          <w:sz w:val="18"/>
          <w:szCs w:val="18"/>
          <w:lang w:eastAsia="en-GB"/>
        </w:rPr>
        <w:t>eedback</w:t>
      </w:r>
      <w:r w:rsidRPr="00C246C0">
        <w:rPr>
          <w:rFonts w:ascii="Arial" w:hAnsi="Arial" w:eastAsia="Times New Roman" w:cs="Arial"/>
          <w:sz w:val="18"/>
          <w:szCs w:val="18"/>
          <w:lang w:eastAsia="en-GB"/>
        </w:rPr>
        <w:t xml:space="preserve"> from </w:t>
      </w:r>
      <w:r w:rsidR="00E7144F">
        <w:rPr>
          <w:rFonts w:ascii="Arial" w:hAnsi="Arial" w:eastAsia="Times New Roman" w:cs="Arial"/>
          <w:sz w:val="18"/>
          <w:szCs w:val="18"/>
          <w:lang w:eastAsia="en-GB"/>
        </w:rPr>
        <w:t xml:space="preserve">HWU </w:t>
      </w:r>
      <w:r w:rsidRPr="00C246C0">
        <w:rPr>
          <w:rFonts w:ascii="Arial" w:hAnsi="Arial" w:eastAsia="Times New Roman" w:cs="Arial"/>
          <w:sz w:val="18"/>
          <w:szCs w:val="18"/>
          <w:lang w:eastAsia="en-GB"/>
        </w:rPr>
        <w:t>development</w:t>
      </w:r>
      <w:r w:rsidRPr="149D4768">
        <w:rPr>
          <w:rFonts w:ascii="Arial" w:hAnsi="Arial" w:eastAsia="Times New Roman" w:cs="Arial"/>
          <w:sz w:val="18"/>
          <w:szCs w:val="18"/>
          <w:lang w:eastAsia="en-GB"/>
        </w:rPr>
        <w:t xml:space="preserve"> programmes</w:t>
      </w:r>
      <w:r w:rsidR="00C71D27">
        <w:rPr>
          <w:rFonts w:ascii="Arial" w:hAnsi="Arial" w:eastAsia="Times New Roman" w:cs="Arial"/>
          <w:sz w:val="18"/>
          <w:szCs w:val="18"/>
          <w:lang w:eastAsia="en-GB"/>
        </w:rPr>
        <w:t xml:space="preserve"> were </w:t>
      </w:r>
      <w:r w:rsidRPr="149D4768" w:rsidR="26EAE878">
        <w:rPr>
          <w:rFonts w:ascii="Arial" w:hAnsi="Arial" w:eastAsia="Times New Roman" w:cs="Arial"/>
          <w:sz w:val="18"/>
          <w:szCs w:val="18"/>
          <w:lang w:eastAsia="en-GB"/>
        </w:rPr>
        <w:t>also taken into account</w:t>
      </w:r>
      <w:r w:rsidRPr="149D4768" w:rsidR="00D91782">
        <w:rPr>
          <w:rFonts w:ascii="Arial" w:hAnsi="Arial" w:eastAsia="Times New Roman" w:cs="Arial"/>
          <w:sz w:val="18"/>
          <w:szCs w:val="18"/>
          <w:lang w:eastAsia="en-GB"/>
        </w:rPr>
        <w:t xml:space="preserve">. </w:t>
      </w:r>
      <w:r w:rsidR="007674E5">
        <w:rPr>
          <w:rFonts w:ascii="Arial" w:hAnsi="Arial" w:eastAsia="Times New Roman" w:cs="Arial"/>
          <w:sz w:val="18"/>
          <w:szCs w:val="18"/>
          <w:lang w:eastAsia="en-GB"/>
        </w:rPr>
        <w:t xml:space="preserve">This feedback helps inform the content and structure of development programmes to meet requirement </w:t>
      </w:r>
      <w:r w:rsidR="00907A1B">
        <w:rPr>
          <w:rFonts w:ascii="Arial" w:hAnsi="Arial" w:eastAsia="Times New Roman" w:cs="Arial"/>
          <w:sz w:val="18"/>
          <w:szCs w:val="18"/>
          <w:lang w:eastAsia="en-GB"/>
        </w:rPr>
        <w:t>(</w:t>
      </w:r>
      <w:proofErr w:type="spellStart"/>
      <w:r w:rsidR="00907A1B">
        <w:rPr>
          <w:rFonts w:ascii="Arial" w:hAnsi="Arial" w:eastAsia="Times New Roman" w:cs="Arial"/>
          <w:sz w:val="18"/>
          <w:szCs w:val="18"/>
          <w:lang w:eastAsia="en-GB"/>
        </w:rPr>
        <w:t>eg</w:t>
      </w:r>
      <w:proofErr w:type="spellEnd"/>
      <w:r w:rsidR="00907A1B">
        <w:rPr>
          <w:rFonts w:ascii="Arial" w:hAnsi="Arial" w:eastAsia="Times New Roman" w:cs="Arial"/>
          <w:sz w:val="18"/>
          <w:szCs w:val="18"/>
          <w:lang w:eastAsia="en-GB"/>
        </w:rPr>
        <w:t xml:space="preserve"> developing more online materials and bitesize sessions).</w:t>
      </w:r>
      <w:r w:rsidR="007674E5">
        <w:rPr>
          <w:rFonts w:ascii="Arial" w:hAnsi="Arial" w:eastAsia="Times New Roman" w:cs="Arial"/>
          <w:sz w:val="18"/>
          <w:szCs w:val="18"/>
          <w:lang w:eastAsia="en-GB"/>
        </w:rPr>
        <w:t xml:space="preserve">  </w:t>
      </w:r>
      <w:r w:rsidRPr="149D4768" w:rsidR="00204A44">
        <w:rPr>
          <w:rFonts w:ascii="Arial" w:hAnsi="Arial" w:eastAsia="Times New Roman" w:cs="Arial"/>
          <w:sz w:val="18"/>
          <w:szCs w:val="18"/>
          <w:lang w:eastAsia="en-GB"/>
        </w:rPr>
        <w:t>Additionally</w:t>
      </w:r>
      <w:r w:rsidR="00036EA8">
        <w:rPr>
          <w:rFonts w:ascii="Arial" w:hAnsi="Arial" w:eastAsia="Times New Roman" w:cs="Arial"/>
          <w:sz w:val="18"/>
          <w:szCs w:val="18"/>
          <w:lang w:eastAsia="en-GB"/>
        </w:rPr>
        <w:t>,</w:t>
      </w:r>
      <w:r w:rsidRPr="149D4768" w:rsidR="00204A44">
        <w:rPr>
          <w:rFonts w:ascii="Arial" w:hAnsi="Arial" w:eastAsia="Times New Roman" w:cs="Arial"/>
          <w:sz w:val="18"/>
          <w:szCs w:val="18"/>
          <w:lang w:eastAsia="en-GB"/>
        </w:rPr>
        <w:t xml:space="preserve"> a </w:t>
      </w:r>
      <w:r w:rsidR="00036EA8">
        <w:rPr>
          <w:rFonts w:ascii="Arial" w:hAnsi="Arial" w:eastAsia="Times New Roman" w:cs="Arial"/>
          <w:sz w:val="18"/>
          <w:szCs w:val="18"/>
          <w:lang w:eastAsia="en-GB"/>
        </w:rPr>
        <w:t xml:space="preserve">dedicated </w:t>
      </w:r>
      <w:r w:rsidRPr="149D4768" w:rsidR="00204A44">
        <w:rPr>
          <w:rFonts w:ascii="Arial" w:hAnsi="Arial" w:eastAsia="Times New Roman" w:cs="Arial"/>
          <w:sz w:val="18"/>
          <w:szCs w:val="18"/>
          <w:lang w:eastAsia="en-GB"/>
        </w:rPr>
        <w:t>Postdoc consultation event was undertaken in Ju</w:t>
      </w:r>
      <w:r w:rsidRPr="149D4768" w:rsidR="43CBAFBF">
        <w:rPr>
          <w:rFonts w:ascii="Arial" w:hAnsi="Arial" w:eastAsia="Times New Roman" w:cs="Arial"/>
          <w:sz w:val="18"/>
          <w:szCs w:val="18"/>
          <w:lang w:eastAsia="en-GB"/>
        </w:rPr>
        <w:t>ly</w:t>
      </w:r>
      <w:r w:rsidRPr="149D4768" w:rsidR="00204A44">
        <w:rPr>
          <w:rFonts w:ascii="Arial" w:hAnsi="Arial" w:eastAsia="Times New Roman" w:cs="Arial"/>
          <w:sz w:val="18"/>
          <w:szCs w:val="18"/>
          <w:lang w:eastAsia="en-GB"/>
        </w:rPr>
        <w:t xml:space="preserve"> 20</w:t>
      </w:r>
      <w:r w:rsidRPr="149D4768" w:rsidR="5E518062">
        <w:rPr>
          <w:rFonts w:ascii="Arial" w:hAnsi="Arial" w:eastAsia="Times New Roman" w:cs="Arial"/>
          <w:sz w:val="18"/>
          <w:szCs w:val="18"/>
          <w:lang w:eastAsia="en-GB"/>
        </w:rPr>
        <w:t>20</w:t>
      </w:r>
      <w:r w:rsidRPr="149D4768" w:rsidR="00204A44">
        <w:rPr>
          <w:rFonts w:ascii="Arial" w:hAnsi="Arial" w:eastAsia="Times New Roman" w:cs="Arial"/>
          <w:sz w:val="18"/>
          <w:szCs w:val="18"/>
          <w:lang w:eastAsia="en-GB"/>
        </w:rPr>
        <w:t xml:space="preserve"> to </w:t>
      </w:r>
      <w:r w:rsidR="00935036">
        <w:rPr>
          <w:rFonts w:ascii="Arial" w:hAnsi="Arial" w:eastAsia="Times New Roman" w:cs="Arial"/>
          <w:sz w:val="18"/>
          <w:szCs w:val="18"/>
          <w:lang w:eastAsia="en-GB"/>
        </w:rPr>
        <w:t xml:space="preserve">review progress and priorities. </w:t>
      </w:r>
      <w:r w:rsidR="00D067D1">
        <w:rPr>
          <w:rFonts w:ascii="Arial" w:hAnsi="Arial" w:eastAsia="Times New Roman" w:cs="Arial"/>
          <w:sz w:val="18"/>
          <w:szCs w:val="18"/>
          <w:lang w:eastAsia="en-GB"/>
        </w:rPr>
        <w:t>This w</w:t>
      </w:r>
      <w:r w:rsidR="00935036">
        <w:rPr>
          <w:rFonts w:ascii="Arial" w:hAnsi="Arial" w:eastAsia="Times New Roman" w:cs="Arial"/>
          <w:sz w:val="18"/>
          <w:szCs w:val="18"/>
          <w:lang w:eastAsia="en-GB"/>
        </w:rPr>
        <w:t>ill be</w:t>
      </w:r>
      <w:r w:rsidR="00D067D1">
        <w:rPr>
          <w:rFonts w:ascii="Arial" w:hAnsi="Arial" w:eastAsia="Times New Roman" w:cs="Arial"/>
          <w:sz w:val="18"/>
          <w:szCs w:val="18"/>
          <w:lang w:eastAsia="en-GB"/>
        </w:rPr>
        <w:t xml:space="preserve"> followed up with a targeted email communication to all Postdoc</w:t>
      </w:r>
      <w:r w:rsidR="00CF3534">
        <w:rPr>
          <w:rFonts w:ascii="Arial" w:hAnsi="Arial" w:eastAsia="Times New Roman" w:cs="Arial"/>
          <w:sz w:val="18"/>
          <w:szCs w:val="18"/>
          <w:lang w:eastAsia="en-GB"/>
        </w:rPr>
        <w:t>/ECR</w:t>
      </w:r>
      <w:r w:rsidR="00D067D1">
        <w:rPr>
          <w:rFonts w:ascii="Arial" w:hAnsi="Arial" w:eastAsia="Times New Roman" w:cs="Arial"/>
          <w:sz w:val="18"/>
          <w:szCs w:val="18"/>
          <w:lang w:eastAsia="en-GB"/>
        </w:rPr>
        <w:t>s to inform them of the new Concordat, HR Excellence in Research action plans and activities and to invite further feedbac</w:t>
      </w:r>
      <w:r w:rsidR="00C71D27">
        <w:rPr>
          <w:rFonts w:ascii="Arial" w:hAnsi="Arial" w:eastAsia="Times New Roman" w:cs="Arial"/>
          <w:sz w:val="18"/>
          <w:szCs w:val="18"/>
          <w:lang w:eastAsia="en-GB"/>
        </w:rPr>
        <w:t xml:space="preserve">k </w:t>
      </w:r>
      <w:r w:rsidR="00935036">
        <w:rPr>
          <w:rFonts w:ascii="Arial" w:hAnsi="Arial" w:eastAsia="Times New Roman" w:cs="Arial"/>
          <w:sz w:val="18"/>
          <w:szCs w:val="18"/>
          <w:lang w:eastAsia="en-GB"/>
        </w:rPr>
        <w:t>throughout the next two</w:t>
      </w:r>
      <w:r w:rsidR="009D00D2">
        <w:rPr>
          <w:rFonts w:ascii="Arial" w:hAnsi="Arial" w:eastAsia="Times New Roman" w:cs="Arial"/>
          <w:sz w:val="18"/>
          <w:szCs w:val="18"/>
          <w:lang w:eastAsia="en-GB"/>
        </w:rPr>
        <w:t>-</w:t>
      </w:r>
      <w:r w:rsidR="00935036">
        <w:rPr>
          <w:rFonts w:ascii="Arial" w:hAnsi="Arial" w:eastAsia="Times New Roman" w:cs="Arial"/>
          <w:sz w:val="18"/>
          <w:szCs w:val="18"/>
          <w:lang w:eastAsia="en-GB"/>
        </w:rPr>
        <w:t>year period</w:t>
      </w:r>
      <w:r w:rsidR="00C71D27">
        <w:rPr>
          <w:rFonts w:ascii="Arial" w:hAnsi="Arial" w:eastAsia="Times New Roman" w:cs="Arial"/>
          <w:sz w:val="18"/>
          <w:szCs w:val="18"/>
          <w:lang w:eastAsia="en-GB"/>
        </w:rPr>
        <w:t>.</w:t>
      </w:r>
      <w:r w:rsidR="007674E5">
        <w:rPr>
          <w:rFonts w:ascii="Arial" w:hAnsi="Arial" w:eastAsia="Times New Roman" w:cs="Arial"/>
          <w:sz w:val="18"/>
          <w:szCs w:val="18"/>
          <w:lang w:eastAsia="en-GB"/>
        </w:rPr>
        <w:t xml:space="preserve">  We will also continue to work with the RSF and Postdoc forums to consider further ways to improve engagement and encourage feedback.  </w:t>
      </w:r>
    </w:p>
    <w:p w:rsidRPr="002329EF" w:rsidR="00A40AA1" w:rsidP="00EB5C54" w:rsidRDefault="00A40AA1" w14:paraId="4FF306EA" w14:textId="77777777">
      <w:pPr>
        <w:spacing w:line="276" w:lineRule="auto"/>
        <w:rPr>
          <w:rFonts w:ascii="Arial" w:hAnsi="Arial" w:eastAsia="Times New Roman" w:cs="Arial"/>
          <w:sz w:val="8"/>
          <w:szCs w:val="8"/>
          <w:lang w:eastAsia="en-GB"/>
        </w:rPr>
      </w:pPr>
    </w:p>
    <w:p w:rsidRPr="001B4605" w:rsidR="00626DF4" w:rsidP="00EB5C54" w:rsidRDefault="00623314" w14:paraId="395D2FED" w14:textId="77777777">
      <w:pPr>
        <w:spacing w:line="276" w:lineRule="auto"/>
        <w:rPr>
          <w:rFonts w:ascii="Arial" w:hAnsi="Arial" w:eastAsia="Times New Roman" w:cs="Arial"/>
          <w:color w:val="475865"/>
          <w:sz w:val="18"/>
          <w:szCs w:val="18"/>
          <w:lang w:eastAsia="en-GB"/>
        </w:rPr>
      </w:pPr>
      <w:r w:rsidRPr="001B4605">
        <w:rPr>
          <w:rFonts w:ascii="Arial" w:hAnsi="Arial" w:eastAsia="Times New Roman" w:cs="Arial"/>
          <w:b/>
          <w:bCs/>
          <w:color w:val="475865"/>
          <w:sz w:val="18"/>
          <w:szCs w:val="18"/>
          <w:lang w:eastAsia="en-GB"/>
        </w:rPr>
        <w:t xml:space="preserve">2.3 </w:t>
      </w:r>
      <w:r w:rsidRPr="001B4605" w:rsidR="00626DF4">
        <w:rPr>
          <w:rFonts w:ascii="Arial" w:hAnsi="Arial" w:eastAsia="Times New Roman" w:cs="Arial"/>
          <w:b/>
          <w:bCs/>
          <w:color w:val="475865"/>
          <w:sz w:val="18"/>
          <w:szCs w:val="18"/>
          <w:lang w:eastAsia="en-GB"/>
        </w:rPr>
        <w:t>How the review links with existing QA and other monitoring mechanisms?</w:t>
      </w:r>
    </w:p>
    <w:p w:rsidR="00E40B40" w:rsidP="00036EA8" w:rsidRDefault="00935036" w14:paraId="0EE3AA95" w14:textId="667EF9BF">
      <w:pPr>
        <w:rPr>
          <w:rFonts w:ascii="Arial" w:hAnsi="Arial" w:eastAsia="Times New Roman" w:cs="Arial"/>
          <w:sz w:val="18"/>
          <w:szCs w:val="18"/>
          <w:lang w:eastAsia="en-GB"/>
        </w:rPr>
      </w:pPr>
      <w:r>
        <w:rPr>
          <w:rFonts w:ascii="Arial" w:hAnsi="Arial" w:eastAsia="Times New Roman" w:cs="Arial"/>
          <w:sz w:val="18"/>
          <w:szCs w:val="18"/>
          <w:lang w:eastAsia="en-GB"/>
        </w:rPr>
        <w:t>I</w:t>
      </w:r>
      <w:r w:rsidRPr="4D9CF193" w:rsidR="00626DF4">
        <w:rPr>
          <w:rFonts w:ascii="Arial" w:hAnsi="Arial" w:eastAsia="Times New Roman" w:cs="Arial"/>
          <w:sz w:val="18"/>
          <w:szCs w:val="18"/>
          <w:lang w:eastAsia="en-GB"/>
        </w:rPr>
        <w:t xml:space="preserve">nformation </w:t>
      </w:r>
      <w:r>
        <w:rPr>
          <w:rFonts w:ascii="Arial" w:hAnsi="Arial" w:eastAsia="Times New Roman" w:cs="Arial"/>
          <w:sz w:val="18"/>
          <w:szCs w:val="18"/>
          <w:lang w:eastAsia="en-GB"/>
        </w:rPr>
        <w:t>from</w:t>
      </w:r>
      <w:r w:rsidRPr="4D9CF193" w:rsidR="00626DF4">
        <w:rPr>
          <w:rFonts w:ascii="Arial" w:hAnsi="Arial" w:eastAsia="Times New Roman" w:cs="Arial"/>
          <w:sz w:val="18"/>
          <w:szCs w:val="18"/>
          <w:lang w:eastAsia="en-GB"/>
        </w:rPr>
        <w:t xml:space="preserve"> this review </w:t>
      </w:r>
      <w:r w:rsidR="00E7144F">
        <w:rPr>
          <w:rFonts w:ascii="Arial" w:hAnsi="Arial" w:eastAsia="Times New Roman" w:cs="Arial"/>
          <w:sz w:val="18"/>
          <w:szCs w:val="18"/>
          <w:lang w:eastAsia="en-GB"/>
        </w:rPr>
        <w:t>is</w:t>
      </w:r>
      <w:r w:rsidRPr="4D9CF193" w:rsidR="00626DF4">
        <w:rPr>
          <w:rFonts w:ascii="Arial" w:hAnsi="Arial" w:eastAsia="Times New Roman" w:cs="Arial"/>
          <w:sz w:val="18"/>
          <w:szCs w:val="18"/>
          <w:lang w:eastAsia="en-GB"/>
        </w:rPr>
        <w:t xml:space="preserve"> presented to </w:t>
      </w:r>
      <w:r w:rsidRPr="4D9CF193" w:rsidR="0023215E">
        <w:rPr>
          <w:rFonts w:ascii="Arial" w:hAnsi="Arial" w:eastAsia="Times New Roman" w:cs="Arial"/>
          <w:sz w:val="18"/>
          <w:szCs w:val="18"/>
          <w:lang w:eastAsia="en-GB"/>
        </w:rPr>
        <w:t xml:space="preserve">University committees and groups including </w:t>
      </w:r>
      <w:r w:rsidRPr="4D9CF193" w:rsidR="00204A44">
        <w:rPr>
          <w:rFonts w:ascii="Arial" w:hAnsi="Arial" w:eastAsia="Times New Roman" w:cs="Arial"/>
          <w:sz w:val="18"/>
          <w:szCs w:val="18"/>
          <w:lang w:eastAsia="en-GB"/>
        </w:rPr>
        <w:t>UCRI</w:t>
      </w:r>
      <w:r w:rsidR="004B0F5E">
        <w:rPr>
          <w:rFonts w:ascii="Arial" w:hAnsi="Arial" w:eastAsia="Times New Roman" w:cs="Arial"/>
          <w:sz w:val="18"/>
          <w:szCs w:val="18"/>
          <w:lang w:eastAsia="en-GB"/>
        </w:rPr>
        <w:t xml:space="preserve"> </w:t>
      </w:r>
      <w:r w:rsidRPr="4D9CF193" w:rsidR="00204A44">
        <w:rPr>
          <w:rFonts w:ascii="Arial" w:hAnsi="Arial" w:eastAsia="Times New Roman" w:cs="Arial"/>
          <w:sz w:val="18"/>
          <w:szCs w:val="18"/>
          <w:lang w:eastAsia="en-GB"/>
        </w:rPr>
        <w:t>and RSF</w:t>
      </w:r>
      <w:r w:rsidRPr="4D9CF193" w:rsidR="009E3C4E">
        <w:rPr>
          <w:rFonts w:ascii="Arial" w:hAnsi="Arial" w:eastAsia="Times New Roman" w:cs="Arial"/>
          <w:sz w:val="18"/>
          <w:szCs w:val="18"/>
          <w:lang w:eastAsia="en-GB"/>
        </w:rPr>
        <w:t>.</w:t>
      </w:r>
      <w:r w:rsidRPr="4D9CF193" w:rsidR="00143D50">
        <w:rPr>
          <w:rFonts w:ascii="Arial" w:hAnsi="Arial" w:eastAsia="Times New Roman" w:cs="Arial"/>
          <w:sz w:val="18"/>
          <w:szCs w:val="18"/>
          <w:lang w:eastAsia="en-GB"/>
        </w:rPr>
        <w:t xml:space="preserve"> Th</w:t>
      </w:r>
      <w:r w:rsidRPr="4D9CF193" w:rsidR="00EC09E6">
        <w:rPr>
          <w:rFonts w:ascii="Arial" w:hAnsi="Arial" w:eastAsia="Times New Roman" w:cs="Arial"/>
          <w:sz w:val="18"/>
          <w:szCs w:val="18"/>
          <w:lang w:eastAsia="en-GB"/>
        </w:rPr>
        <w:t>e</w:t>
      </w:r>
      <w:r w:rsidRPr="4D9CF193" w:rsidR="00143D50">
        <w:rPr>
          <w:rFonts w:ascii="Arial" w:hAnsi="Arial" w:eastAsia="Times New Roman" w:cs="Arial"/>
          <w:sz w:val="18"/>
          <w:szCs w:val="18"/>
          <w:lang w:eastAsia="en-GB"/>
        </w:rPr>
        <w:t xml:space="preserve"> review assists in providing monitoring and QA information to other reviews across the </w:t>
      </w:r>
      <w:r>
        <w:rPr>
          <w:rFonts w:ascii="Arial" w:hAnsi="Arial" w:eastAsia="Times New Roman" w:cs="Arial"/>
          <w:sz w:val="18"/>
          <w:szCs w:val="18"/>
          <w:lang w:eastAsia="en-GB"/>
        </w:rPr>
        <w:t>HWU</w:t>
      </w:r>
      <w:r w:rsidRPr="4D9CF193" w:rsidR="00143D50">
        <w:rPr>
          <w:rFonts w:ascii="Arial" w:hAnsi="Arial" w:eastAsia="Times New Roman" w:cs="Arial"/>
          <w:sz w:val="18"/>
          <w:szCs w:val="18"/>
          <w:lang w:eastAsia="en-GB"/>
        </w:rPr>
        <w:t xml:space="preserve"> such as </w:t>
      </w:r>
      <w:hyperlink r:id="rId14">
        <w:r w:rsidRPr="4D9CF193" w:rsidR="00143D50">
          <w:rPr>
            <w:rStyle w:val="Hyperlink"/>
            <w:rFonts w:ascii="Arial" w:hAnsi="Arial" w:eastAsia="Times New Roman" w:cs="Arial"/>
            <w:sz w:val="18"/>
            <w:szCs w:val="18"/>
            <w:lang w:eastAsia="en-GB"/>
          </w:rPr>
          <w:t>ELIR</w:t>
        </w:r>
      </w:hyperlink>
      <w:r w:rsidRPr="4D9CF193" w:rsidR="00EC09E6">
        <w:rPr>
          <w:rFonts w:ascii="Arial" w:hAnsi="Arial" w:eastAsia="Times New Roman" w:cs="Arial"/>
          <w:sz w:val="18"/>
          <w:szCs w:val="18"/>
          <w:lang w:eastAsia="en-GB"/>
        </w:rPr>
        <w:t>;</w:t>
      </w:r>
      <w:r w:rsidRPr="4D9CF193" w:rsidR="006A60A8">
        <w:rPr>
          <w:rFonts w:ascii="Arial" w:hAnsi="Arial" w:eastAsia="Times New Roman" w:cs="Arial"/>
          <w:sz w:val="18"/>
          <w:szCs w:val="18"/>
          <w:lang w:eastAsia="en-GB"/>
        </w:rPr>
        <w:t xml:space="preserve"> </w:t>
      </w:r>
      <w:r>
        <w:rPr>
          <w:rFonts w:ascii="Arial" w:hAnsi="Arial" w:eastAsia="Times New Roman" w:cs="Arial"/>
          <w:sz w:val="18"/>
          <w:szCs w:val="18"/>
          <w:lang w:eastAsia="en-GB"/>
        </w:rPr>
        <w:t>our</w:t>
      </w:r>
      <w:r w:rsidRPr="4D9CF193" w:rsidR="006A60A8">
        <w:rPr>
          <w:rFonts w:ascii="Arial" w:hAnsi="Arial" w:eastAsia="Times New Roman" w:cs="Arial"/>
          <w:sz w:val="18"/>
          <w:szCs w:val="18"/>
          <w:lang w:eastAsia="en-GB"/>
        </w:rPr>
        <w:t xml:space="preserve"> </w:t>
      </w:r>
      <w:hyperlink r:id="rId15">
        <w:r w:rsidRPr="4D9CF193" w:rsidR="006A60A8">
          <w:rPr>
            <w:rStyle w:val="Hyperlink"/>
            <w:rFonts w:ascii="Arial" w:hAnsi="Arial" w:eastAsia="Times New Roman" w:cs="Arial"/>
            <w:sz w:val="18"/>
            <w:szCs w:val="18"/>
            <w:lang w:eastAsia="en-GB"/>
          </w:rPr>
          <w:t>Outcome Agreement</w:t>
        </w:r>
      </w:hyperlink>
      <w:r w:rsidRPr="4D9CF193" w:rsidR="006A60A8">
        <w:rPr>
          <w:rFonts w:ascii="Arial" w:hAnsi="Arial" w:eastAsia="Times New Roman" w:cs="Arial"/>
          <w:sz w:val="18"/>
          <w:szCs w:val="18"/>
          <w:lang w:eastAsia="en-GB"/>
        </w:rPr>
        <w:t xml:space="preserve"> with the Scottish Funding Council</w:t>
      </w:r>
      <w:r w:rsidRPr="4D9CF193" w:rsidR="00EC09E6">
        <w:rPr>
          <w:rFonts w:ascii="Arial" w:hAnsi="Arial" w:eastAsia="Times New Roman" w:cs="Arial"/>
          <w:sz w:val="18"/>
          <w:szCs w:val="18"/>
          <w:lang w:eastAsia="en-GB"/>
        </w:rPr>
        <w:t>;</w:t>
      </w:r>
      <w:r w:rsidRPr="4D9CF193" w:rsidR="006A60A8">
        <w:rPr>
          <w:rFonts w:ascii="Arial" w:hAnsi="Arial" w:eastAsia="Times New Roman" w:cs="Arial"/>
          <w:sz w:val="18"/>
          <w:szCs w:val="18"/>
          <w:lang w:eastAsia="en-GB"/>
        </w:rPr>
        <w:t xml:space="preserve"> </w:t>
      </w:r>
      <w:r w:rsidRPr="4D9CF193" w:rsidR="00EC09E6">
        <w:rPr>
          <w:rFonts w:ascii="Arial" w:hAnsi="Arial" w:eastAsia="Times New Roman" w:cs="Arial"/>
          <w:sz w:val="18"/>
          <w:szCs w:val="18"/>
          <w:lang w:eastAsia="en-GB"/>
        </w:rPr>
        <w:t xml:space="preserve">and </w:t>
      </w:r>
      <w:r>
        <w:rPr>
          <w:rFonts w:ascii="Arial" w:hAnsi="Arial" w:eastAsia="Times New Roman" w:cs="Arial"/>
          <w:sz w:val="18"/>
          <w:szCs w:val="18"/>
          <w:lang w:eastAsia="en-GB"/>
        </w:rPr>
        <w:t>our</w:t>
      </w:r>
      <w:r w:rsidRPr="4D9CF193" w:rsidR="003604A9">
        <w:rPr>
          <w:rFonts w:ascii="Arial" w:hAnsi="Arial" w:eastAsia="Times New Roman" w:cs="Arial"/>
          <w:sz w:val="18"/>
          <w:szCs w:val="18"/>
          <w:lang w:eastAsia="en-GB"/>
        </w:rPr>
        <w:t xml:space="preserve"> </w:t>
      </w:r>
      <w:hyperlink r:id="rId16">
        <w:r w:rsidRPr="4D9CF193" w:rsidR="003604A9">
          <w:rPr>
            <w:rStyle w:val="Hyperlink"/>
            <w:rFonts w:ascii="Arial" w:hAnsi="Arial" w:eastAsia="Times New Roman" w:cs="Arial"/>
            <w:sz w:val="18"/>
            <w:szCs w:val="18"/>
            <w:lang w:eastAsia="en-GB"/>
          </w:rPr>
          <w:t>Athena S</w:t>
        </w:r>
        <w:r w:rsidRPr="4D9CF193" w:rsidR="00204A44">
          <w:rPr>
            <w:rStyle w:val="Hyperlink"/>
            <w:rFonts w:ascii="Arial" w:hAnsi="Arial" w:eastAsia="Times New Roman" w:cs="Arial"/>
            <w:sz w:val="18"/>
            <w:szCs w:val="18"/>
            <w:lang w:eastAsia="en-GB"/>
          </w:rPr>
          <w:t>WAN</w:t>
        </w:r>
        <w:r w:rsidRPr="4D9CF193" w:rsidR="003604A9">
          <w:rPr>
            <w:rStyle w:val="Hyperlink"/>
            <w:rFonts w:ascii="Arial" w:hAnsi="Arial" w:eastAsia="Times New Roman" w:cs="Arial"/>
            <w:sz w:val="18"/>
            <w:szCs w:val="18"/>
            <w:lang w:eastAsia="en-GB"/>
          </w:rPr>
          <w:t xml:space="preserve"> Action Plan</w:t>
        </w:r>
      </w:hyperlink>
      <w:r>
        <w:rPr>
          <w:rFonts w:ascii="Arial" w:hAnsi="Arial" w:eastAsia="Times New Roman" w:cs="Arial"/>
          <w:sz w:val="18"/>
          <w:szCs w:val="18"/>
          <w:lang w:eastAsia="en-GB"/>
        </w:rPr>
        <w:t>.</w:t>
      </w:r>
      <w:r w:rsidR="00F2714C">
        <w:rPr>
          <w:rFonts w:ascii="Arial" w:hAnsi="Arial" w:eastAsia="Times New Roman" w:cs="Arial"/>
          <w:sz w:val="18"/>
          <w:szCs w:val="18"/>
          <w:lang w:eastAsia="en-GB"/>
        </w:rPr>
        <w:t xml:space="preserve">  In </w:t>
      </w:r>
      <w:proofErr w:type="gramStart"/>
      <w:r w:rsidR="00F2714C">
        <w:rPr>
          <w:rFonts w:ascii="Arial" w:hAnsi="Arial" w:eastAsia="Times New Roman" w:cs="Arial"/>
          <w:sz w:val="18"/>
          <w:szCs w:val="18"/>
          <w:lang w:eastAsia="en-GB"/>
        </w:rPr>
        <w:t>addition</w:t>
      </w:r>
      <w:proofErr w:type="gramEnd"/>
      <w:r w:rsidR="00F2714C">
        <w:rPr>
          <w:rFonts w:ascii="Arial" w:hAnsi="Arial" w:eastAsia="Times New Roman" w:cs="Arial"/>
          <w:sz w:val="18"/>
          <w:szCs w:val="18"/>
          <w:lang w:eastAsia="en-GB"/>
        </w:rPr>
        <w:t xml:space="preserve"> </w:t>
      </w:r>
      <w:r w:rsidR="00F209A3">
        <w:rPr>
          <w:rFonts w:ascii="Arial" w:hAnsi="Arial" w:eastAsia="Times New Roman" w:cs="Arial"/>
          <w:sz w:val="18"/>
          <w:szCs w:val="18"/>
          <w:lang w:eastAsia="en-GB"/>
        </w:rPr>
        <w:t xml:space="preserve">HWU’s </w:t>
      </w:r>
      <w:r w:rsidRPr="4D9CF193" w:rsidR="003604A9">
        <w:rPr>
          <w:rFonts w:ascii="Arial" w:hAnsi="Arial" w:eastAsia="Times New Roman" w:cs="Arial"/>
          <w:sz w:val="18"/>
          <w:szCs w:val="18"/>
          <w:lang w:eastAsia="en-GB"/>
        </w:rPr>
        <w:t>HR system</w:t>
      </w:r>
      <w:r w:rsidRPr="4D9CF193" w:rsidR="007C3B29">
        <w:rPr>
          <w:rFonts w:ascii="Arial" w:hAnsi="Arial" w:eastAsia="Times New Roman" w:cs="Arial"/>
          <w:sz w:val="18"/>
          <w:szCs w:val="18"/>
          <w:lang w:eastAsia="en-GB"/>
        </w:rPr>
        <w:t xml:space="preserve"> is being </w:t>
      </w:r>
      <w:r w:rsidR="00AA6D31">
        <w:rPr>
          <w:rFonts w:ascii="Arial" w:hAnsi="Arial" w:eastAsia="Times New Roman" w:cs="Arial"/>
          <w:sz w:val="18"/>
          <w:szCs w:val="18"/>
          <w:lang w:eastAsia="en-GB"/>
        </w:rPr>
        <w:t>replaced by a</w:t>
      </w:r>
      <w:r w:rsidR="004B0F5E">
        <w:rPr>
          <w:rFonts w:ascii="Arial" w:hAnsi="Arial" w:eastAsia="Times New Roman" w:cs="Arial"/>
          <w:sz w:val="18"/>
          <w:szCs w:val="18"/>
          <w:lang w:eastAsia="en-GB"/>
        </w:rPr>
        <w:t xml:space="preserve"> new </w:t>
      </w:r>
      <w:r w:rsidR="00C71D27">
        <w:rPr>
          <w:rFonts w:ascii="Arial" w:hAnsi="Arial" w:eastAsia="Times New Roman" w:cs="Arial"/>
          <w:sz w:val="18"/>
          <w:szCs w:val="18"/>
          <w:lang w:eastAsia="en-GB"/>
        </w:rPr>
        <w:t>‘</w:t>
      </w:r>
      <w:r w:rsidR="004B0F5E">
        <w:rPr>
          <w:rFonts w:ascii="Arial" w:hAnsi="Arial" w:eastAsia="Times New Roman" w:cs="Arial"/>
          <w:sz w:val="18"/>
          <w:szCs w:val="18"/>
          <w:lang w:eastAsia="en-GB"/>
        </w:rPr>
        <w:t>Enterprise Resource Planning</w:t>
      </w:r>
      <w:r w:rsidR="00C71D27">
        <w:rPr>
          <w:rFonts w:ascii="Arial" w:hAnsi="Arial" w:eastAsia="Times New Roman" w:cs="Arial"/>
          <w:sz w:val="18"/>
          <w:szCs w:val="18"/>
          <w:lang w:eastAsia="en-GB"/>
        </w:rPr>
        <w:t xml:space="preserve">’ </w:t>
      </w:r>
      <w:r w:rsidR="004B0F5E">
        <w:rPr>
          <w:rFonts w:ascii="Arial" w:hAnsi="Arial" w:eastAsia="Times New Roman" w:cs="Arial"/>
          <w:sz w:val="18"/>
          <w:szCs w:val="18"/>
          <w:lang w:eastAsia="en-GB"/>
        </w:rPr>
        <w:t xml:space="preserve">system which will offer improved integration of business systems and employee data. </w:t>
      </w:r>
    </w:p>
    <w:p w:rsidRPr="00F2714C" w:rsidR="00F2714C" w:rsidP="00036EA8" w:rsidRDefault="00F2714C" w14:paraId="303FF173" w14:textId="77777777">
      <w:pPr>
        <w:rPr>
          <w:rFonts w:ascii="Arial" w:hAnsi="Arial" w:eastAsia="Times New Roman" w:cs="Arial"/>
          <w:sz w:val="8"/>
          <w:szCs w:val="8"/>
          <w:lang w:eastAsia="en-GB"/>
        </w:rPr>
      </w:pPr>
    </w:p>
    <w:tbl>
      <w:tblPr>
        <w:tblStyle w:val="TableGrid"/>
        <w:tblW w:w="10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69AD9"/>
        <w:tblLook w:val="04A0" w:firstRow="1" w:lastRow="0" w:firstColumn="1" w:lastColumn="0" w:noHBand="0" w:noVBand="1"/>
      </w:tblPr>
      <w:tblGrid>
        <w:gridCol w:w="10632"/>
      </w:tblGrid>
      <w:tr w:rsidRPr="00E40B40" w:rsidR="00E40B40" w:rsidTr="00C67613" w14:paraId="43780482" w14:textId="77777777">
        <w:trPr>
          <w:trHeight w:val="340"/>
        </w:trPr>
        <w:tc>
          <w:tcPr>
            <w:tcW w:w="10632" w:type="dxa"/>
            <w:shd w:val="clear" w:color="auto" w:fill="069AD9"/>
            <w:vAlign w:val="center"/>
          </w:tcPr>
          <w:p w:rsidRPr="00E40B40" w:rsidR="00E40B40" w:rsidP="00361A85" w:rsidRDefault="00E40B40" w14:paraId="4F13BE4A" w14:textId="77777777">
            <w:pPr>
              <w:numPr>
                <w:ilvl w:val="0"/>
                <w:numId w:val="18"/>
              </w:numPr>
              <w:ind w:left="714" w:hanging="357"/>
              <w:rPr>
                <w:rFonts w:ascii="Arial" w:hAnsi="Arial" w:cs="Arial"/>
                <w:color w:val="FFFFFF" w:themeColor="background1"/>
                <w:sz w:val="18"/>
                <w:szCs w:val="18"/>
              </w:rPr>
            </w:pPr>
            <w:r w:rsidRPr="00E40B40">
              <w:rPr>
                <w:rFonts w:ascii="Arial" w:hAnsi="Arial" w:cs="Arial"/>
                <w:b/>
                <w:bCs/>
                <w:color w:val="FFFFFF" w:themeColor="background1"/>
                <w:sz w:val="18"/>
                <w:szCs w:val="18"/>
              </w:rPr>
              <w:t>Implementing the Concordat at Heriot-Watt</w:t>
            </w:r>
            <w:r>
              <w:rPr>
                <w:rFonts w:ascii="Arial" w:hAnsi="Arial" w:cs="Arial"/>
                <w:b/>
                <w:bCs/>
                <w:color w:val="FFFFFF" w:themeColor="background1"/>
                <w:sz w:val="18"/>
                <w:szCs w:val="18"/>
              </w:rPr>
              <w:t xml:space="preserve"> University</w:t>
            </w:r>
          </w:p>
        </w:tc>
      </w:tr>
    </w:tbl>
    <w:p w:rsidRPr="007674E5" w:rsidR="00812BFF" w:rsidP="00A20255" w:rsidRDefault="00C246C0" w14:paraId="7317DBB0" w14:textId="3E106639">
      <w:pPr>
        <w:spacing w:line="276" w:lineRule="auto"/>
        <w:rPr>
          <w:rFonts w:ascii="Arial" w:hAnsi="Arial" w:cs="Arial"/>
          <w:sz w:val="18"/>
          <w:szCs w:val="18"/>
        </w:rPr>
      </w:pPr>
      <w:r>
        <w:rPr>
          <w:rFonts w:ascii="Arial" w:hAnsi="Arial" w:cs="Arial"/>
          <w:sz w:val="18"/>
          <w:szCs w:val="18"/>
        </w:rPr>
        <w:t>HWU</w:t>
      </w:r>
      <w:r w:rsidR="001E2D42">
        <w:rPr>
          <w:rFonts w:ascii="Arial" w:hAnsi="Arial" w:cs="Arial"/>
          <w:sz w:val="18"/>
          <w:szCs w:val="18"/>
        </w:rPr>
        <w:t xml:space="preserve"> undertook a gap analysis </w:t>
      </w:r>
      <w:r>
        <w:rPr>
          <w:rFonts w:ascii="Arial" w:hAnsi="Arial" w:cs="Arial"/>
          <w:sz w:val="18"/>
          <w:szCs w:val="18"/>
        </w:rPr>
        <w:t>to</w:t>
      </w:r>
      <w:r w:rsidR="001E2D42">
        <w:rPr>
          <w:rFonts w:ascii="Arial" w:hAnsi="Arial" w:cs="Arial"/>
          <w:sz w:val="18"/>
          <w:szCs w:val="18"/>
        </w:rPr>
        <w:t xml:space="preserve"> inform the </w:t>
      </w:r>
      <w:r w:rsidR="00F24263">
        <w:rPr>
          <w:rFonts w:ascii="Arial" w:hAnsi="Arial" w:cs="Arial"/>
          <w:sz w:val="18"/>
          <w:szCs w:val="18"/>
        </w:rPr>
        <w:t xml:space="preserve">original action plan </w:t>
      </w:r>
      <w:r>
        <w:rPr>
          <w:rFonts w:ascii="Arial" w:hAnsi="Arial" w:cs="Arial"/>
          <w:sz w:val="18"/>
          <w:szCs w:val="18"/>
        </w:rPr>
        <w:t xml:space="preserve">in 2010 </w:t>
      </w:r>
      <w:r w:rsidR="00334E3B">
        <w:rPr>
          <w:rFonts w:ascii="Arial" w:hAnsi="Arial" w:cs="Arial"/>
          <w:sz w:val="18"/>
          <w:szCs w:val="18"/>
        </w:rPr>
        <w:t xml:space="preserve">with </w:t>
      </w:r>
      <w:r w:rsidR="00F24263">
        <w:rPr>
          <w:rFonts w:ascii="Arial" w:hAnsi="Arial" w:cs="Arial"/>
          <w:sz w:val="18"/>
          <w:szCs w:val="18"/>
        </w:rPr>
        <w:t>subsequent reviews</w:t>
      </w:r>
      <w:r w:rsidR="00334E3B">
        <w:rPr>
          <w:rFonts w:ascii="Arial" w:hAnsi="Arial" w:cs="Arial"/>
          <w:sz w:val="18"/>
          <w:szCs w:val="18"/>
        </w:rPr>
        <w:t xml:space="preserve"> </w:t>
      </w:r>
      <w:r w:rsidR="00F24263">
        <w:rPr>
          <w:rFonts w:ascii="Arial" w:hAnsi="Arial" w:cs="Arial"/>
          <w:sz w:val="18"/>
          <w:szCs w:val="18"/>
        </w:rPr>
        <w:t>buil</w:t>
      </w:r>
      <w:r w:rsidR="00334E3B">
        <w:rPr>
          <w:rFonts w:ascii="Arial" w:hAnsi="Arial" w:cs="Arial"/>
          <w:sz w:val="18"/>
          <w:szCs w:val="18"/>
        </w:rPr>
        <w:t>ding</w:t>
      </w:r>
      <w:r w:rsidR="00F24263">
        <w:rPr>
          <w:rFonts w:ascii="Arial" w:hAnsi="Arial" w:cs="Arial"/>
          <w:sz w:val="18"/>
          <w:szCs w:val="18"/>
        </w:rPr>
        <w:t xml:space="preserve"> on this.  </w:t>
      </w:r>
      <w:r w:rsidR="00334E3B">
        <w:rPr>
          <w:rFonts w:ascii="Arial" w:hAnsi="Arial" w:cs="Arial"/>
          <w:sz w:val="18"/>
          <w:szCs w:val="18"/>
        </w:rPr>
        <w:t>K</w:t>
      </w:r>
      <w:r w:rsidR="00E40B40">
        <w:rPr>
          <w:rFonts w:ascii="Arial" w:hAnsi="Arial" w:cs="Arial"/>
          <w:sz w:val="18"/>
          <w:szCs w:val="18"/>
        </w:rPr>
        <w:t xml:space="preserve">ey </w:t>
      </w:r>
      <w:r w:rsidR="00B91312">
        <w:rPr>
          <w:rFonts w:ascii="Arial" w:hAnsi="Arial" w:cs="Arial"/>
          <w:sz w:val="18"/>
          <w:szCs w:val="18"/>
        </w:rPr>
        <w:t xml:space="preserve">highlights </w:t>
      </w:r>
      <w:r w:rsidR="00812BFF">
        <w:rPr>
          <w:rFonts w:ascii="Arial" w:hAnsi="Arial" w:cs="Arial"/>
          <w:sz w:val="18"/>
          <w:szCs w:val="18"/>
        </w:rPr>
        <w:t>from the 2018-20 and 2020-22 action plans are listed below.</w:t>
      </w:r>
    </w:p>
    <w:p w:rsidRPr="00683007" w:rsidR="00E905AE" w:rsidP="00275F24" w:rsidRDefault="00433F5C" w14:paraId="2E453707" w14:textId="145F1852">
      <w:pPr>
        <w:spacing w:line="276" w:lineRule="auto"/>
        <w:rPr>
          <w:rFonts w:ascii="Arial" w:hAnsi="Arial" w:cs="Arial"/>
          <w:b/>
          <w:bCs/>
          <w:color w:val="4D4D4D"/>
          <w:sz w:val="18"/>
          <w:szCs w:val="18"/>
        </w:rPr>
      </w:pPr>
      <w:r w:rsidRPr="33C1127F">
        <w:rPr>
          <w:rFonts w:ascii="Arial" w:hAnsi="Arial" w:eastAsia="Times New Roman" w:cs="Arial"/>
          <w:b/>
          <w:bCs/>
          <w:color w:val="475865"/>
          <w:sz w:val="18"/>
          <w:szCs w:val="18"/>
          <w:lang w:eastAsia="en-GB"/>
        </w:rPr>
        <w:t xml:space="preserve">3.1 </w:t>
      </w:r>
      <w:r w:rsidRPr="33C1127F">
        <w:rPr>
          <w:rFonts w:ascii="Arial" w:hAnsi="Arial" w:cs="Arial"/>
          <w:b/>
          <w:bCs/>
          <w:color w:val="4D4D4D"/>
          <w:sz w:val="18"/>
          <w:szCs w:val="18"/>
        </w:rPr>
        <w:t xml:space="preserve">The key actions and outcomes since the last review </w:t>
      </w:r>
    </w:p>
    <w:tbl>
      <w:tblPr>
        <w:tblStyle w:val="TableGrid"/>
        <w:tblW w:w="10627" w:type="dxa"/>
        <w:tblLook w:val="04A0" w:firstRow="1" w:lastRow="0" w:firstColumn="1" w:lastColumn="0" w:noHBand="0" w:noVBand="1"/>
      </w:tblPr>
      <w:tblGrid>
        <w:gridCol w:w="4531"/>
        <w:gridCol w:w="6096"/>
      </w:tblGrid>
      <w:tr w:rsidR="00E905AE" w:rsidTr="00391E99" w14:paraId="2B6FA58B" w14:textId="77777777">
        <w:tc>
          <w:tcPr>
            <w:tcW w:w="4531" w:type="dxa"/>
          </w:tcPr>
          <w:p w:rsidR="00E905AE" w:rsidP="00275F24" w:rsidRDefault="00E905AE" w14:paraId="5A067AED" w14:textId="5C83FC43">
            <w:pPr>
              <w:spacing w:line="276" w:lineRule="auto"/>
              <w:rPr>
                <w:rFonts w:ascii="Arial" w:hAnsi="Arial" w:cs="Arial"/>
                <w:b/>
                <w:bCs/>
                <w:color w:val="4D4D4D"/>
                <w:sz w:val="18"/>
                <w:szCs w:val="18"/>
                <w:lang w:eastAsia="en-GB"/>
              </w:rPr>
            </w:pPr>
            <w:r>
              <w:rPr>
                <w:rFonts w:ascii="Arial" w:hAnsi="Arial" w:cs="Arial"/>
                <w:b/>
                <w:bCs/>
                <w:color w:val="4D4D4D"/>
                <w:sz w:val="18"/>
                <w:szCs w:val="18"/>
                <w:lang w:eastAsia="en-GB"/>
              </w:rPr>
              <w:t>Action</w:t>
            </w:r>
          </w:p>
        </w:tc>
        <w:tc>
          <w:tcPr>
            <w:tcW w:w="6096" w:type="dxa"/>
          </w:tcPr>
          <w:p w:rsidR="00E905AE" w:rsidP="00275F24" w:rsidRDefault="00E905AE" w14:paraId="45A6CF68" w14:textId="08A80D91">
            <w:pPr>
              <w:spacing w:line="276" w:lineRule="auto"/>
              <w:rPr>
                <w:rFonts w:ascii="Arial" w:hAnsi="Arial" w:cs="Arial"/>
                <w:b/>
                <w:bCs/>
                <w:color w:val="4D4D4D"/>
                <w:sz w:val="18"/>
                <w:szCs w:val="18"/>
                <w:lang w:eastAsia="en-GB"/>
              </w:rPr>
            </w:pPr>
            <w:r>
              <w:rPr>
                <w:rFonts w:ascii="Arial" w:hAnsi="Arial" w:cs="Arial"/>
                <w:b/>
                <w:bCs/>
                <w:color w:val="4D4D4D"/>
                <w:sz w:val="18"/>
                <w:szCs w:val="18"/>
                <w:lang w:eastAsia="en-GB"/>
              </w:rPr>
              <w:t>Outcome</w:t>
            </w:r>
          </w:p>
        </w:tc>
      </w:tr>
      <w:tr w:rsidR="00683007" w:rsidTr="00C67613" w14:paraId="203AD356" w14:textId="77777777">
        <w:tc>
          <w:tcPr>
            <w:tcW w:w="10627" w:type="dxa"/>
            <w:gridSpan w:val="2"/>
          </w:tcPr>
          <w:p w:rsidRPr="00F75A5D" w:rsidR="00683007" w:rsidP="00275F24" w:rsidRDefault="00683007" w14:paraId="42C87B9B" w14:textId="3B2EFAFA">
            <w:pPr>
              <w:spacing w:line="276" w:lineRule="auto"/>
              <w:rPr>
                <w:rFonts w:ascii="Arial" w:hAnsi="Arial" w:cs="Arial"/>
                <w:color w:val="4D4D4D"/>
                <w:sz w:val="18"/>
                <w:szCs w:val="18"/>
                <w:lang w:eastAsia="en-GB"/>
              </w:rPr>
            </w:pPr>
            <w:r w:rsidRPr="149D4768">
              <w:rPr>
                <w:rFonts w:ascii="Arial" w:hAnsi="Arial" w:cs="Arial"/>
                <w:b/>
                <w:bCs/>
                <w:color w:val="069AD9"/>
                <w:sz w:val="18"/>
                <w:szCs w:val="18"/>
              </w:rPr>
              <w:t>Principle 1 – Recruiting, selecting and retaining researchers</w:t>
            </w:r>
          </w:p>
        </w:tc>
      </w:tr>
      <w:tr w:rsidR="00E905AE" w:rsidTr="00391E99" w14:paraId="6414D89D" w14:textId="77777777">
        <w:tc>
          <w:tcPr>
            <w:tcW w:w="4531" w:type="dxa"/>
          </w:tcPr>
          <w:p w:rsidRPr="00FC6953" w:rsidR="00E905AE" w:rsidP="00275F24" w:rsidRDefault="00FC6953" w14:paraId="752E9A63" w14:textId="510B9247">
            <w:pPr>
              <w:spacing w:line="276" w:lineRule="auto"/>
              <w:rPr>
                <w:rFonts w:ascii="Arial" w:hAnsi="Arial" w:cs="Arial"/>
                <w:color w:val="4D4D4D"/>
                <w:sz w:val="18"/>
                <w:szCs w:val="18"/>
                <w:lang w:eastAsia="en-GB"/>
              </w:rPr>
            </w:pPr>
            <w:r>
              <w:rPr>
                <w:rFonts w:ascii="Arial" w:hAnsi="Arial" w:cs="Arial"/>
                <w:color w:val="4D4D4D"/>
                <w:sz w:val="18"/>
                <w:szCs w:val="18"/>
                <w:lang w:eastAsia="en-GB"/>
              </w:rPr>
              <w:t>Ensure clear and transparent recruitment processes</w:t>
            </w:r>
          </w:p>
        </w:tc>
        <w:tc>
          <w:tcPr>
            <w:tcW w:w="6096" w:type="dxa"/>
          </w:tcPr>
          <w:p w:rsidRPr="00F75A5D" w:rsidR="00E905AE" w:rsidP="00275F24" w:rsidRDefault="00FC6953" w14:paraId="17E5C074" w14:textId="5259A051">
            <w:pPr>
              <w:spacing w:line="276" w:lineRule="auto"/>
              <w:rPr>
                <w:rFonts w:ascii="Arial" w:hAnsi="Arial" w:cs="Arial"/>
                <w:color w:val="4D4D4D"/>
                <w:sz w:val="18"/>
                <w:szCs w:val="18"/>
                <w:lang w:eastAsia="en-GB"/>
              </w:rPr>
            </w:pPr>
            <w:r>
              <w:rPr>
                <w:rFonts w:ascii="Arial" w:hAnsi="Arial" w:cs="Arial"/>
                <w:color w:val="4D4D4D"/>
                <w:sz w:val="18"/>
                <w:szCs w:val="18"/>
                <w:lang w:eastAsia="en-GB"/>
              </w:rPr>
              <w:t>Fully centralised recruitment team and updated web pages outlining employment opportunities. 2019 survey of recently recruited staff undertaken to monitor experience with reporting to University Executive.</w:t>
            </w:r>
          </w:p>
        </w:tc>
      </w:tr>
      <w:tr w:rsidR="00E905AE" w:rsidTr="00391E99" w14:paraId="0E9F5FCD" w14:textId="77777777">
        <w:tc>
          <w:tcPr>
            <w:tcW w:w="4531" w:type="dxa"/>
          </w:tcPr>
          <w:p w:rsidR="00E905AE" w:rsidP="00275F24" w:rsidRDefault="00F75A5D" w14:paraId="0EC6DAE7" w14:textId="24B074A9">
            <w:pPr>
              <w:spacing w:line="276" w:lineRule="auto"/>
              <w:rPr>
                <w:rFonts w:ascii="Arial" w:hAnsi="Arial" w:cs="Arial"/>
                <w:b/>
                <w:bCs/>
                <w:color w:val="4D4D4D"/>
                <w:sz w:val="18"/>
                <w:szCs w:val="18"/>
                <w:lang w:eastAsia="en-GB"/>
              </w:rPr>
            </w:pPr>
            <w:r>
              <w:rPr>
                <w:rFonts w:ascii="Arial" w:hAnsi="Arial" w:cs="Arial"/>
                <w:sz w:val="18"/>
                <w:szCs w:val="18"/>
              </w:rPr>
              <w:t>D</w:t>
            </w:r>
            <w:r w:rsidRPr="149D4768">
              <w:rPr>
                <w:rFonts w:ascii="Arial" w:hAnsi="Arial" w:cs="Arial"/>
                <w:sz w:val="18"/>
                <w:szCs w:val="18"/>
              </w:rPr>
              <w:t>iversity of ECR community in line with wider staff profile</w:t>
            </w:r>
          </w:p>
        </w:tc>
        <w:tc>
          <w:tcPr>
            <w:tcW w:w="6096" w:type="dxa"/>
          </w:tcPr>
          <w:p w:rsidRPr="00F75A5D" w:rsidR="00E905AE" w:rsidP="00275F24" w:rsidRDefault="00F75A5D" w14:paraId="7DC8778D" w14:textId="54733103">
            <w:pPr>
              <w:spacing w:line="276" w:lineRule="auto"/>
              <w:rPr>
                <w:rFonts w:ascii="Arial" w:hAnsi="Arial" w:cs="Arial"/>
                <w:color w:val="4D4D4D"/>
                <w:sz w:val="18"/>
                <w:szCs w:val="18"/>
                <w:lang w:eastAsia="en-GB"/>
              </w:rPr>
            </w:pPr>
            <w:r w:rsidRPr="00F75A5D">
              <w:rPr>
                <w:rFonts w:ascii="Arial" w:hAnsi="Arial" w:cs="Arial"/>
                <w:color w:val="4D4D4D"/>
                <w:sz w:val="18"/>
                <w:szCs w:val="18"/>
                <w:lang w:eastAsia="en-GB"/>
              </w:rPr>
              <w:t xml:space="preserve">Gender profile </w:t>
            </w:r>
            <w:r w:rsidR="007830D8">
              <w:rPr>
                <w:rFonts w:ascii="Arial" w:hAnsi="Arial" w:cs="Arial"/>
                <w:color w:val="4D4D4D"/>
                <w:sz w:val="18"/>
                <w:szCs w:val="18"/>
                <w:lang w:eastAsia="en-GB"/>
              </w:rPr>
              <w:t xml:space="preserve">is </w:t>
            </w:r>
            <w:r w:rsidRPr="00F75A5D">
              <w:rPr>
                <w:rFonts w:ascii="Arial" w:hAnsi="Arial" w:cs="Arial"/>
                <w:color w:val="4D4D4D"/>
                <w:sz w:val="18"/>
                <w:szCs w:val="18"/>
                <w:lang w:eastAsia="en-GB"/>
              </w:rPr>
              <w:t>in line with academic staff figures.  Further work to do in monitoring and reporting disability and ethnicity</w:t>
            </w:r>
            <w:r w:rsidR="007830D8">
              <w:rPr>
                <w:rFonts w:ascii="Arial" w:hAnsi="Arial" w:cs="Arial"/>
                <w:color w:val="4D4D4D"/>
                <w:sz w:val="18"/>
                <w:szCs w:val="18"/>
                <w:lang w:eastAsia="en-GB"/>
              </w:rPr>
              <w:t xml:space="preserve"> (Action in 2020-22 plan)</w:t>
            </w:r>
            <w:r w:rsidRPr="00F75A5D">
              <w:rPr>
                <w:rFonts w:ascii="Arial" w:hAnsi="Arial" w:cs="Arial"/>
                <w:color w:val="4D4D4D"/>
                <w:sz w:val="18"/>
                <w:szCs w:val="18"/>
                <w:lang w:eastAsia="en-GB"/>
              </w:rPr>
              <w:t>.</w:t>
            </w:r>
          </w:p>
        </w:tc>
      </w:tr>
      <w:tr w:rsidR="00E905AE" w:rsidTr="00391E99" w14:paraId="7DC04ADA" w14:textId="77777777">
        <w:tc>
          <w:tcPr>
            <w:tcW w:w="4531" w:type="dxa"/>
          </w:tcPr>
          <w:p w:rsidR="00E905AE" w:rsidP="00275F24" w:rsidRDefault="00F75A5D" w14:paraId="132AED74" w14:textId="63BED2AD">
            <w:pPr>
              <w:spacing w:line="276" w:lineRule="auto"/>
              <w:rPr>
                <w:rFonts w:ascii="Arial" w:hAnsi="Arial" w:cs="Arial"/>
                <w:b/>
                <w:bCs/>
                <w:color w:val="4D4D4D"/>
                <w:sz w:val="18"/>
                <w:szCs w:val="18"/>
                <w:lang w:eastAsia="en-GB"/>
              </w:rPr>
            </w:pPr>
            <w:r w:rsidRPr="149D4768">
              <w:rPr>
                <w:rFonts w:ascii="Arial" w:hAnsi="Arial" w:cs="Arial"/>
                <w:sz w:val="18"/>
                <w:szCs w:val="18"/>
              </w:rPr>
              <w:t>Improve support for physical, mental and financial wellbeing for all HWU staff</w:t>
            </w:r>
          </w:p>
        </w:tc>
        <w:tc>
          <w:tcPr>
            <w:tcW w:w="6096" w:type="dxa"/>
          </w:tcPr>
          <w:p w:rsidRPr="00F75A5D" w:rsidR="00E905AE" w:rsidP="00275F24" w:rsidRDefault="00F75A5D" w14:paraId="70E43488" w14:textId="72D3F8EA">
            <w:pPr>
              <w:spacing w:line="276" w:lineRule="auto"/>
              <w:rPr>
                <w:rFonts w:ascii="Arial" w:hAnsi="Arial" w:cs="Arial"/>
                <w:color w:val="4D4D4D"/>
                <w:sz w:val="18"/>
                <w:szCs w:val="18"/>
                <w:lang w:eastAsia="en-GB"/>
              </w:rPr>
            </w:pPr>
            <w:r w:rsidRPr="00F75A5D">
              <w:rPr>
                <w:rFonts w:ascii="Arial" w:hAnsi="Arial" w:cs="Arial"/>
                <w:color w:val="4D4D4D"/>
                <w:sz w:val="18"/>
                <w:szCs w:val="18"/>
                <w:lang w:eastAsia="en-GB"/>
              </w:rPr>
              <w:t>Below CROS nation</w:t>
            </w:r>
            <w:r>
              <w:rPr>
                <w:rFonts w:ascii="Arial" w:hAnsi="Arial" w:cs="Arial"/>
                <w:color w:val="4D4D4D"/>
                <w:sz w:val="18"/>
                <w:szCs w:val="18"/>
                <w:lang w:eastAsia="en-GB"/>
              </w:rPr>
              <w:t xml:space="preserve">al average </w:t>
            </w:r>
            <w:r w:rsidR="00683007">
              <w:rPr>
                <w:rFonts w:ascii="Arial" w:hAnsi="Arial" w:cs="Arial"/>
                <w:color w:val="4D4D4D"/>
                <w:sz w:val="18"/>
                <w:szCs w:val="18"/>
                <w:lang w:eastAsia="en-GB"/>
              </w:rPr>
              <w:t>for mental health and wellbeing but some improvement from Staff Survey 2019 results.  Sickness absence fig</w:t>
            </w:r>
            <w:r w:rsidR="00A6047B">
              <w:rPr>
                <w:rFonts w:ascii="Arial" w:hAnsi="Arial" w:cs="Arial"/>
                <w:color w:val="4D4D4D"/>
                <w:sz w:val="18"/>
                <w:szCs w:val="18"/>
                <w:lang w:eastAsia="en-GB"/>
              </w:rPr>
              <w:t>ures</w:t>
            </w:r>
            <w:r w:rsidR="00683007">
              <w:rPr>
                <w:rFonts w:ascii="Arial" w:hAnsi="Arial" w:cs="Arial"/>
                <w:color w:val="4D4D4D"/>
                <w:sz w:val="18"/>
                <w:szCs w:val="18"/>
                <w:lang w:eastAsia="en-GB"/>
              </w:rPr>
              <w:t xml:space="preserve"> for </w:t>
            </w:r>
            <w:r w:rsidR="00A6047B">
              <w:rPr>
                <w:rFonts w:ascii="Arial" w:hAnsi="Arial" w:cs="Arial"/>
                <w:color w:val="4D4D4D"/>
                <w:sz w:val="18"/>
                <w:szCs w:val="18"/>
                <w:lang w:eastAsia="en-GB"/>
              </w:rPr>
              <w:t>this</w:t>
            </w:r>
            <w:r w:rsidR="00683007">
              <w:rPr>
                <w:rFonts w:ascii="Arial" w:hAnsi="Arial" w:cs="Arial"/>
                <w:color w:val="4D4D4D"/>
                <w:sz w:val="18"/>
                <w:szCs w:val="18"/>
                <w:lang w:eastAsia="en-GB"/>
              </w:rPr>
              <w:t xml:space="preserve"> staff group </w:t>
            </w:r>
            <w:r w:rsidR="00A6047B">
              <w:rPr>
                <w:rFonts w:ascii="Arial" w:hAnsi="Arial" w:cs="Arial"/>
                <w:color w:val="4D4D4D"/>
                <w:sz w:val="18"/>
                <w:szCs w:val="18"/>
                <w:lang w:eastAsia="en-GB"/>
              </w:rPr>
              <w:t>below</w:t>
            </w:r>
            <w:r w:rsidR="00683007">
              <w:rPr>
                <w:rFonts w:ascii="Arial" w:hAnsi="Arial" w:cs="Arial"/>
                <w:color w:val="4D4D4D"/>
                <w:sz w:val="18"/>
                <w:szCs w:val="18"/>
                <w:lang w:eastAsia="en-GB"/>
              </w:rPr>
              <w:t xml:space="preserve"> sector benchmark.  </w:t>
            </w:r>
          </w:p>
        </w:tc>
      </w:tr>
      <w:tr w:rsidR="00683007" w:rsidTr="00C67613" w14:paraId="64CB489B" w14:textId="77777777">
        <w:tc>
          <w:tcPr>
            <w:tcW w:w="10627" w:type="dxa"/>
            <w:gridSpan w:val="2"/>
          </w:tcPr>
          <w:p w:rsidRPr="00F75A5D" w:rsidR="00683007" w:rsidP="00275F24" w:rsidRDefault="00683007" w14:paraId="507CF4E1" w14:textId="4A4D537C">
            <w:pPr>
              <w:spacing w:line="276" w:lineRule="auto"/>
              <w:rPr>
                <w:rFonts w:ascii="Arial" w:hAnsi="Arial" w:cs="Arial"/>
                <w:color w:val="4D4D4D"/>
                <w:sz w:val="18"/>
                <w:szCs w:val="18"/>
                <w:lang w:eastAsia="en-GB"/>
              </w:rPr>
            </w:pPr>
            <w:r w:rsidRPr="149D4768">
              <w:rPr>
                <w:rFonts w:ascii="Arial" w:hAnsi="Arial" w:cs="Arial"/>
                <w:b/>
                <w:bCs/>
                <w:color w:val="069AD9"/>
                <w:sz w:val="18"/>
                <w:szCs w:val="18"/>
              </w:rPr>
              <w:t>Principle 2 – Researchers are recognised and valued</w:t>
            </w:r>
          </w:p>
        </w:tc>
      </w:tr>
      <w:tr w:rsidR="00683007" w:rsidTr="00391E99" w14:paraId="6EB47AFE" w14:textId="77777777">
        <w:tc>
          <w:tcPr>
            <w:tcW w:w="4531" w:type="dxa"/>
          </w:tcPr>
          <w:p w:rsidRPr="149D4768" w:rsidR="00683007" w:rsidP="00275F24" w:rsidRDefault="00683007" w14:paraId="65AD5F96" w14:textId="367386D8">
            <w:pPr>
              <w:spacing w:line="276" w:lineRule="auto"/>
              <w:rPr>
                <w:rFonts w:ascii="Arial" w:hAnsi="Arial" w:cs="Arial"/>
                <w:sz w:val="18"/>
                <w:szCs w:val="18"/>
              </w:rPr>
            </w:pPr>
            <w:r w:rsidRPr="149D4768">
              <w:rPr>
                <w:rFonts w:ascii="Arial" w:hAnsi="Arial" w:cs="Arial"/>
                <w:sz w:val="18"/>
                <w:szCs w:val="18"/>
              </w:rPr>
              <w:t>Ensure process of transfer to open-ended contract renewals after 3 years continues.</w:t>
            </w:r>
          </w:p>
        </w:tc>
        <w:tc>
          <w:tcPr>
            <w:tcW w:w="6096" w:type="dxa"/>
          </w:tcPr>
          <w:p w:rsidRPr="00F75A5D" w:rsidR="00683007" w:rsidP="00275F24" w:rsidRDefault="00683007" w14:paraId="4738F24E" w14:textId="6757ED79">
            <w:pPr>
              <w:spacing w:line="276" w:lineRule="auto"/>
              <w:rPr>
                <w:rFonts w:ascii="Arial" w:hAnsi="Arial" w:cs="Arial"/>
                <w:color w:val="4D4D4D"/>
                <w:sz w:val="18"/>
                <w:szCs w:val="18"/>
                <w:lang w:eastAsia="en-GB"/>
              </w:rPr>
            </w:pPr>
            <w:r>
              <w:rPr>
                <w:rFonts w:ascii="Arial" w:hAnsi="Arial" w:cs="Arial"/>
                <w:color w:val="4D4D4D"/>
                <w:sz w:val="18"/>
                <w:szCs w:val="18"/>
                <w:lang w:eastAsia="en-GB"/>
              </w:rPr>
              <w:t xml:space="preserve">Process well established.  Impact on 2019-20 process due to COVID-19 furloughing </w:t>
            </w:r>
          </w:p>
        </w:tc>
      </w:tr>
      <w:tr w:rsidR="00683007" w:rsidTr="00391E99" w14:paraId="03B10ACE" w14:textId="77777777">
        <w:tc>
          <w:tcPr>
            <w:tcW w:w="4531" w:type="dxa"/>
          </w:tcPr>
          <w:p w:rsidRPr="149D4768" w:rsidR="00683007" w:rsidP="00683007" w:rsidRDefault="00683007" w14:paraId="1CDF4841" w14:textId="41FB786D">
            <w:pPr>
              <w:spacing w:line="276" w:lineRule="auto"/>
              <w:rPr>
                <w:rFonts w:ascii="Arial" w:hAnsi="Arial" w:cs="Arial"/>
                <w:sz w:val="18"/>
                <w:szCs w:val="18"/>
              </w:rPr>
            </w:pPr>
            <w:r>
              <w:rPr>
                <w:rFonts w:ascii="Arial" w:hAnsi="Arial" w:cs="Arial"/>
                <w:sz w:val="18"/>
                <w:szCs w:val="18"/>
              </w:rPr>
              <w:t>P</w:t>
            </w:r>
            <w:r w:rsidRPr="149D4768">
              <w:rPr>
                <w:rFonts w:ascii="Arial" w:hAnsi="Arial" w:cs="Arial"/>
                <w:sz w:val="18"/>
                <w:szCs w:val="18"/>
              </w:rPr>
              <w:t>ercentage of research staff advancements in line with wider academic promotions</w:t>
            </w:r>
          </w:p>
        </w:tc>
        <w:tc>
          <w:tcPr>
            <w:tcW w:w="6096" w:type="dxa"/>
          </w:tcPr>
          <w:p w:rsidRPr="00F75A5D" w:rsidR="00683007" w:rsidP="00683007" w:rsidRDefault="00683007" w14:paraId="3CE3A155" w14:textId="18E5E081">
            <w:pPr>
              <w:spacing w:line="276" w:lineRule="auto"/>
              <w:rPr>
                <w:rFonts w:ascii="Arial" w:hAnsi="Arial" w:cs="Arial"/>
                <w:color w:val="4D4D4D"/>
                <w:sz w:val="18"/>
                <w:szCs w:val="18"/>
                <w:lang w:eastAsia="en-GB"/>
              </w:rPr>
            </w:pPr>
            <w:r w:rsidRPr="00F75A5D">
              <w:rPr>
                <w:rFonts w:ascii="Arial" w:hAnsi="Arial" w:cs="Arial"/>
                <w:color w:val="4D4D4D"/>
                <w:sz w:val="18"/>
                <w:szCs w:val="18"/>
                <w:lang w:eastAsia="en-GB"/>
              </w:rPr>
              <w:t xml:space="preserve">In line with academic staff figures.  CROS </w:t>
            </w:r>
            <w:r w:rsidR="007830D8">
              <w:rPr>
                <w:rFonts w:ascii="Arial" w:hAnsi="Arial" w:cs="Arial"/>
                <w:color w:val="4D4D4D"/>
                <w:sz w:val="18"/>
                <w:szCs w:val="18"/>
                <w:lang w:eastAsia="en-GB"/>
              </w:rPr>
              <w:t>‘</w:t>
            </w:r>
            <w:r w:rsidRPr="00F75A5D">
              <w:rPr>
                <w:rFonts w:ascii="Arial" w:hAnsi="Arial" w:cs="Arial"/>
                <w:color w:val="4D4D4D"/>
                <w:sz w:val="18"/>
                <w:szCs w:val="18"/>
                <w:lang w:eastAsia="en-GB"/>
              </w:rPr>
              <w:t>Promotion and progression</w:t>
            </w:r>
            <w:r w:rsidR="007830D8">
              <w:rPr>
                <w:rFonts w:ascii="Arial" w:hAnsi="Arial" w:cs="Arial"/>
                <w:color w:val="4D4D4D"/>
                <w:sz w:val="18"/>
                <w:szCs w:val="18"/>
                <w:lang w:eastAsia="en-GB"/>
              </w:rPr>
              <w:t>’</w:t>
            </w:r>
            <w:r w:rsidRPr="00F75A5D">
              <w:rPr>
                <w:rFonts w:ascii="Arial" w:hAnsi="Arial" w:cs="Arial"/>
                <w:color w:val="4D4D4D"/>
                <w:sz w:val="18"/>
                <w:szCs w:val="18"/>
                <w:lang w:eastAsia="en-GB"/>
              </w:rPr>
              <w:t xml:space="preserve"> score marginally above national ave</w:t>
            </w:r>
            <w:r w:rsidR="009D00D2">
              <w:rPr>
                <w:rFonts w:ascii="Arial" w:hAnsi="Arial" w:cs="Arial"/>
                <w:color w:val="4D4D4D"/>
                <w:sz w:val="18"/>
                <w:szCs w:val="18"/>
                <w:lang w:eastAsia="en-GB"/>
              </w:rPr>
              <w:t>rage</w:t>
            </w:r>
            <w:r w:rsidRPr="00F75A5D">
              <w:rPr>
                <w:rFonts w:ascii="Arial" w:hAnsi="Arial" w:cs="Arial"/>
                <w:color w:val="4D4D4D"/>
                <w:sz w:val="18"/>
                <w:szCs w:val="18"/>
                <w:lang w:eastAsia="en-GB"/>
              </w:rPr>
              <w:t xml:space="preserve"> (56%)</w:t>
            </w:r>
          </w:p>
        </w:tc>
      </w:tr>
      <w:tr w:rsidR="00683007" w:rsidTr="00391E99" w14:paraId="4D02C5CC" w14:textId="77777777">
        <w:tc>
          <w:tcPr>
            <w:tcW w:w="4531" w:type="dxa"/>
          </w:tcPr>
          <w:p w:rsidRPr="006E2E4E" w:rsidR="00683007" w:rsidP="006E2E4E" w:rsidRDefault="006E2E4E" w14:paraId="6D58C773" w14:textId="20CD6040">
            <w:pPr>
              <w:spacing w:line="276" w:lineRule="auto"/>
              <w:rPr>
                <w:rFonts w:ascii="Arial" w:hAnsi="Arial" w:cs="Arial"/>
                <w:sz w:val="18"/>
                <w:szCs w:val="18"/>
              </w:rPr>
            </w:pPr>
            <w:r>
              <w:rPr>
                <w:rFonts w:ascii="Arial" w:hAnsi="Arial" w:cs="Arial"/>
                <w:sz w:val="18"/>
                <w:szCs w:val="18"/>
              </w:rPr>
              <w:t>Ensure researchers are valued and afforded equal treatment.</w:t>
            </w:r>
          </w:p>
        </w:tc>
        <w:tc>
          <w:tcPr>
            <w:tcW w:w="6096" w:type="dxa"/>
          </w:tcPr>
          <w:p w:rsidRPr="00F75A5D" w:rsidR="00683007" w:rsidP="00683007" w:rsidRDefault="006E2E4E" w14:paraId="01E86F4E" w14:textId="226F3768">
            <w:pPr>
              <w:spacing w:line="276" w:lineRule="auto"/>
              <w:rPr>
                <w:rFonts w:ascii="Arial" w:hAnsi="Arial" w:cs="Arial"/>
                <w:color w:val="4D4D4D"/>
                <w:sz w:val="18"/>
                <w:szCs w:val="18"/>
                <w:lang w:eastAsia="en-GB"/>
              </w:rPr>
            </w:pPr>
            <w:r>
              <w:rPr>
                <w:rFonts w:ascii="Arial" w:hAnsi="Arial" w:cs="Arial"/>
                <w:color w:val="4D4D4D"/>
                <w:sz w:val="18"/>
                <w:szCs w:val="18"/>
                <w:lang w:eastAsia="en-GB"/>
              </w:rPr>
              <w:t>HWU revised values and commitment to revised Concordat in 2020</w:t>
            </w:r>
          </w:p>
        </w:tc>
      </w:tr>
      <w:tr w:rsidR="000F294B" w:rsidTr="00C67613" w14:paraId="7A8E6E82" w14:textId="77777777">
        <w:tc>
          <w:tcPr>
            <w:tcW w:w="10627" w:type="dxa"/>
            <w:gridSpan w:val="2"/>
          </w:tcPr>
          <w:p w:rsidRPr="000F294B" w:rsidR="000F294B" w:rsidP="00683007" w:rsidRDefault="000F294B" w14:paraId="6A207752" w14:textId="0A60DBD4">
            <w:pPr>
              <w:spacing w:line="276" w:lineRule="auto"/>
              <w:rPr>
                <w:rFonts w:ascii="Arial" w:hAnsi="Arial" w:cs="Arial"/>
                <w:b/>
                <w:bCs/>
                <w:color w:val="069AD9"/>
                <w:sz w:val="18"/>
                <w:szCs w:val="18"/>
              </w:rPr>
            </w:pPr>
            <w:r w:rsidRPr="149D4768">
              <w:rPr>
                <w:rFonts w:ascii="Arial" w:hAnsi="Arial" w:cs="Arial"/>
                <w:b/>
                <w:bCs/>
                <w:color w:val="069AD9"/>
                <w:sz w:val="18"/>
                <w:szCs w:val="18"/>
              </w:rPr>
              <w:t>Principle 3 – Researchers are equipped and supported for the increasingly diverse, mobile and global research environment</w:t>
            </w:r>
          </w:p>
        </w:tc>
      </w:tr>
      <w:tr w:rsidR="00444CE4" w:rsidTr="00391E99" w14:paraId="3ACE0779" w14:textId="77777777">
        <w:tc>
          <w:tcPr>
            <w:tcW w:w="4531" w:type="dxa"/>
            <w:vMerge w:val="restart"/>
          </w:tcPr>
          <w:p w:rsidRPr="149D4768" w:rsidR="00444CE4" w:rsidP="00683007" w:rsidRDefault="00444CE4" w14:paraId="45327CBE" w14:textId="4D04B38A">
            <w:pPr>
              <w:spacing w:line="276" w:lineRule="auto"/>
              <w:rPr>
                <w:rFonts w:ascii="Arial" w:hAnsi="Arial" w:cs="Arial"/>
                <w:sz w:val="18"/>
                <w:szCs w:val="18"/>
              </w:rPr>
            </w:pPr>
            <w:r>
              <w:rPr>
                <w:rFonts w:ascii="Arial" w:hAnsi="Arial" w:cs="Arial"/>
                <w:sz w:val="18"/>
                <w:szCs w:val="18"/>
              </w:rPr>
              <w:t>Increase participation in broad range of career and professional development activities with aim of engaging with 50% of ECR community</w:t>
            </w:r>
          </w:p>
        </w:tc>
        <w:tc>
          <w:tcPr>
            <w:tcW w:w="6096" w:type="dxa"/>
          </w:tcPr>
          <w:p w:rsidRPr="002F4074" w:rsidR="00444CE4" w:rsidP="00683007" w:rsidRDefault="00444CE4" w14:paraId="3CE86741" w14:textId="2294BD38">
            <w:pPr>
              <w:spacing w:line="276" w:lineRule="auto"/>
              <w:rPr>
                <w:rFonts w:ascii="Arial" w:hAnsi="Arial" w:cs="Arial"/>
                <w:sz w:val="18"/>
                <w:szCs w:val="18"/>
              </w:rPr>
            </w:pPr>
            <w:r w:rsidRPr="000F294B">
              <w:rPr>
                <w:rFonts w:ascii="Arial" w:hAnsi="Arial" w:cs="Arial"/>
                <w:sz w:val="18"/>
                <w:szCs w:val="18"/>
              </w:rPr>
              <w:t>During 2018-19 35% of ECRs engaged with R</w:t>
            </w:r>
            <w:r>
              <w:rPr>
                <w:rFonts w:ascii="Arial" w:hAnsi="Arial" w:cs="Arial"/>
                <w:sz w:val="18"/>
                <w:szCs w:val="18"/>
              </w:rPr>
              <w:t>F</w:t>
            </w:r>
            <w:r w:rsidRPr="000F294B">
              <w:rPr>
                <w:rFonts w:ascii="Arial" w:hAnsi="Arial" w:cs="Arial"/>
                <w:sz w:val="18"/>
                <w:szCs w:val="18"/>
              </w:rPr>
              <w:t xml:space="preserve">A development provision.  </w:t>
            </w:r>
            <w:r w:rsidR="0091051F">
              <w:rPr>
                <w:rFonts w:ascii="Arial" w:hAnsi="Arial" w:cs="Arial"/>
                <w:sz w:val="18"/>
                <w:szCs w:val="18"/>
              </w:rPr>
              <w:t>50% f</w:t>
            </w:r>
            <w:r w:rsidRPr="000F294B">
              <w:rPr>
                <w:rFonts w:ascii="Arial" w:hAnsi="Arial" w:cs="Arial"/>
                <w:sz w:val="18"/>
                <w:szCs w:val="18"/>
              </w:rPr>
              <w:t>or 2019-20</w:t>
            </w:r>
            <w:r>
              <w:rPr>
                <w:rFonts w:ascii="Arial" w:hAnsi="Arial" w:cs="Arial"/>
                <w:sz w:val="18"/>
                <w:szCs w:val="18"/>
              </w:rPr>
              <w:t xml:space="preserve">.  New programmes developed to support broader careers </w:t>
            </w:r>
            <w:proofErr w:type="spellStart"/>
            <w:r>
              <w:rPr>
                <w:rFonts w:ascii="Arial" w:hAnsi="Arial" w:cs="Arial"/>
                <w:sz w:val="18"/>
                <w:szCs w:val="18"/>
              </w:rPr>
              <w:t>eg</w:t>
            </w:r>
            <w:proofErr w:type="spellEnd"/>
            <w:r>
              <w:rPr>
                <w:rFonts w:ascii="Arial" w:hAnsi="Arial" w:cs="Arial"/>
                <w:sz w:val="18"/>
                <w:szCs w:val="18"/>
              </w:rPr>
              <w:t xml:space="preserve"> ‘Working with Business’. CROS 2019</w:t>
            </w:r>
            <w:r w:rsidR="007830D8">
              <w:rPr>
                <w:rFonts w:ascii="Arial" w:hAnsi="Arial" w:cs="Arial"/>
                <w:sz w:val="18"/>
                <w:szCs w:val="18"/>
              </w:rPr>
              <w:t xml:space="preserve"> for HWU </w:t>
            </w:r>
            <w:r>
              <w:rPr>
                <w:rFonts w:ascii="Arial" w:hAnsi="Arial" w:cs="Arial"/>
                <w:sz w:val="18"/>
                <w:szCs w:val="18"/>
              </w:rPr>
              <w:t xml:space="preserve">generally below 40% participation in development and varied across subject area.  </w:t>
            </w:r>
          </w:p>
        </w:tc>
      </w:tr>
      <w:tr w:rsidR="00444CE4" w:rsidTr="00391E99" w14:paraId="34306CF1" w14:textId="77777777">
        <w:tc>
          <w:tcPr>
            <w:tcW w:w="4531" w:type="dxa"/>
            <w:vMerge/>
          </w:tcPr>
          <w:p w:rsidR="00444CE4" w:rsidP="00683007" w:rsidRDefault="00444CE4" w14:paraId="5636DF4F" w14:textId="77777777">
            <w:pPr>
              <w:spacing w:line="276" w:lineRule="auto"/>
              <w:rPr>
                <w:rFonts w:ascii="Arial" w:hAnsi="Arial" w:cs="Arial"/>
                <w:sz w:val="18"/>
                <w:szCs w:val="18"/>
              </w:rPr>
            </w:pPr>
          </w:p>
        </w:tc>
        <w:tc>
          <w:tcPr>
            <w:tcW w:w="6096" w:type="dxa"/>
          </w:tcPr>
          <w:p w:rsidRPr="000F294B" w:rsidR="00444CE4" w:rsidP="00683007" w:rsidRDefault="00444CE4" w14:paraId="1221C287" w14:textId="06CF608E">
            <w:pPr>
              <w:spacing w:line="276" w:lineRule="auto"/>
              <w:rPr>
                <w:rFonts w:ascii="Arial" w:hAnsi="Arial" w:cs="Arial"/>
                <w:sz w:val="18"/>
                <w:szCs w:val="18"/>
              </w:rPr>
            </w:pPr>
            <w:r>
              <w:rPr>
                <w:rFonts w:ascii="Arial" w:hAnsi="Arial" w:cs="Arial"/>
                <w:sz w:val="18"/>
                <w:szCs w:val="18"/>
              </w:rPr>
              <w:t xml:space="preserve">Delivery of </w:t>
            </w:r>
            <w:r w:rsidR="002008A6">
              <w:rPr>
                <w:rFonts w:ascii="Arial" w:hAnsi="Arial" w:cs="Arial"/>
                <w:sz w:val="18"/>
                <w:szCs w:val="18"/>
              </w:rPr>
              <w:t xml:space="preserve">first </w:t>
            </w:r>
            <w:r>
              <w:rPr>
                <w:rFonts w:ascii="Arial" w:hAnsi="Arial" w:cs="Arial"/>
                <w:sz w:val="18"/>
                <w:szCs w:val="18"/>
              </w:rPr>
              <w:t>Festival of Research providing development opportunities, celebrating research success and enhancing research culture.</w:t>
            </w:r>
          </w:p>
        </w:tc>
      </w:tr>
      <w:tr w:rsidR="002F4074" w:rsidTr="00C67613" w14:paraId="40B2E574" w14:textId="77777777">
        <w:tc>
          <w:tcPr>
            <w:tcW w:w="10627" w:type="dxa"/>
            <w:gridSpan w:val="2"/>
          </w:tcPr>
          <w:p w:rsidRPr="000F0A74" w:rsidR="002F4074" w:rsidP="00683007" w:rsidRDefault="000F0A74" w14:paraId="0E5DD4A1" w14:textId="5A75EE89">
            <w:pPr>
              <w:spacing w:line="276" w:lineRule="auto"/>
              <w:rPr>
                <w:rFonts w:ascii="Arial" w:hAnsi="Arial" w:cs="Arial"/>
                <w:b/>
                <w:bCs/>
                <w:color w:val="069AD9"/>
                <w:sz w:val="18"/>
                <w:szCs w:val="18"/>
              </w:rPr>
            </w:pPr>
            <w:r w:rsidRPr="149D4768">
              <w:rPr>
                <w:rFonts w:ascii="Arial" w:hAnsi="Arial" w:cs="Arial"/>
                <w:b/>
                <w:bCs/>
                <w:color w:val="069AD9"/>
                <w:sz w:val="18"/>
                <w:szCs w:val="18"/>
              </w:rPr>
              <w:t>Principle 4 – A researcher’s personal and career development is recognised and promoted</w:t>
            </w:r>
          </w:p>
        </w:tc>
      </w:tr>
      <w:tr w:rsidR="000F0A74" w:rsidTr="00391E99" w14:paraId="5EACEB2B" w14:textId="77777777">
        <w:tc>
          <w:tcPr>
            <w:tcW w:w="4531" w:type="dxa"/>
          </w:tcPr>
          <w:p w:rsidRPr="149D4768" w:rsidR="000F0A74" w:rsidP="000F0A74" w:rsidRDefault="000F0A74" w14:paraId="32B26EC5" w14:textId="3FEB5B2E">
            <w:pPr>
              <w:spacing w:line="276" w:lineRule="auto"/>
              <w:rPr>
                <w:rFonts w:ascii="Arial" w:hAnsi="Arial" w:cs="Arial"/>
                <w:sz w:val="18"/>
                <w:szCs w:val="18"/>
              </w:rPr>
            </w:pPr>
            <w:r w:rsidRPr="00683007">
              <w:rPr>
                <w:rFonts w:ascii="Arial" w:hAnsi="Arial" w:cs="Arial"/>
                <w:sz w:val="18"/>
                <w:szCs w:val="18"/>
              </w:rPr>
              <w:t>PDR participation rates for RA’s at equivalent level to wider academic community (90% target).</w:t>
            </w:r>
          </w:p>
        </w:tc>
        <w:tc>
          <w:tcPr>
            <w:tcW w:w="6096" w:type="dxa"/>
          </w:tcPr>
          <w:p w:rsidRPr="00F75A5D" w:rsidR="000F0A74" w:rsidP="000F0A74" w:rsidRDefault="000F0A74" w14:paraId="025053D6" w14:textId="4315D5A4">
            <w:pPr>
              <w:spacing w:line="276" w:lineRule="auto"/>
              <w:rPr>
                <w:rFonts w:ascii="Arial" w:hAnsi="Arial" w:cs="Arial"/>
                <w:color w:val="4D4D4D"/>
                <w:sz w:val="18"/>
                <w:szCs w:val="18"/>
                <w:lang w:eastAsia="en-GB"/>
              </w:rPr>
            </w:pPr>
            <w:r>
              <w:rPr>
                <w:rFonts w:ascii="Arial" w:hAnsi="Arial" w:cs="Arial"/>
                <w:color w:val="4D4D4D"/>
                <w:sz w:val="18"/>
                <w:szCs w:val="18"/>
                <w:lang w:eastAsia="en-GB"/>
              </w:rPr>
              <w:t xml:space="preserve">73% - In line with broader academic staff but below target </w:t>
            </w:r>
          </w:p>
        </w:tc>
      </w:tr>
      <w:tr w:rsidR="000F0A74" w:rsidTr="00391E99" w14:paraId="6F87AE26" w14:textId="77777777">
        <w:tc>
          <w:tcPr>
            <w:tcW w:w="4531" w:type="dxa"/>
          </w:tcPr>
          <w:p w:rsidRPr="149D4768" w:rsidR="000F0A74" w:rsidP="000F0A74" w:rsidRDefault="000F0A74" w14:paraId="2AC6B3D5" w14:textId="3959BF8B">
            <w:pPr>
              <w:spacing w:line="276" w:lineRule="auto"/>
              <w:rPr>
                <w:rFonts w:ascii="Arial" w:hAnsi="Arial" w:cs="Arial"/>
                <w:sz w:val="18"/>
                <w:szCs w:val="18"/>
              </w:rPr>
            </w:pPr>
            <w:r w:rsidRPr="149D4768">
              <w:rPr>
                <w:rFonts w:ascii="Arial" w:hAnsi="Arial" w:cs="Arial"/>
                <w:sz w:val="18"/>
                <w:szCs w:val="18"/>
              </w:rPr>
              <w:lastRenderedPageBreak/>
              <w:t>Promote opportunities for development d</w:t>
            </w:r>
            <w:r w:rsidR="00D27B96">
              <w:rPr>
                <w:rFonts w:ascii="Arial" w:hAnsi="Arial" w:cs="Arial"/>
                <w:sz w:val="18"/>
                <w:szCs w:val="18"/>
              </w:rPr>
              <w:t>irectly</w:t>
            </w:r>
            <w:r w:rsidRPr="149D4768">
              <w:rPr>
                <w:rFonts w:ascii="Arial" w:hAnsi="Arial" w:cs="Arial"/>
                <w:sz w:val="18"/>
                <w:szCs w:val="18"/>
              </w:rPr>
              <w:t xml:space="preserve"> to RAs </w:t>
            </w:r>
          </w:p>
        </w:tc>
        <w:tc>
          <w:tcPr>
            <w:tcW w:w="6096" w:type="dxa"/>
          </w:tcPr>
          <w:p w:rsidRPr="00B91312" w:rsidR="000F0A74" w:rsidP="000F0A74" w:rsidRDefault="000F0A74" w14:paraId="23EDA961" w14:textId="0A94BD6C">
            <w:pPr>
              <w:spacing w:line="276" w:lineRule="auto"/>
              <w:rPr>
                <w:rFonts w:ascii="Arial" w:hAnsi="Arial" w:cs="Arial"/>
                <w:sz w:val="18"/>
                <w:szCs w:val="18"/>
              </w:rPr>
            </w:pPr>
            <w:r w:rsidRPr="000F0A74">
              <w:rPr>
                <w:rFonts w:ascii="Arial" w:hAnsi="Arial" w:cs="Arial"/>
                <w:color w:val="4D4D4D"/>
                <w:sz w:val="18"/>
                <w:szCs w:val="18"/>
                <w:lang w:eastAsia="en-GB"/>
              </w:rPr>
              <w:t>Monthl</w:t>
            </w:r>
            <w:r>
              <w:rPr>
                <w:rFonts w:ascii="Arial" w:hAnsi="Arial" w:cs="Arial"/>
                <w:color w:val="4D4D4D"/>
                <w:sz w:val="18"/>
                <w:szCs w:val="18"/>
                <w:lang w:eastAsia="en-GB"/>
              </w:rPr>
              <w:t>y</w:t>
            </w:r>
            <w:r w:rsidRPr="000F0A74">
              <w:rPr>
                <w:rFonts w:ascii="Arial" w:hAnsi="Arial" w:cs="Arial"/>
                <w:color w:val="4D4D4D"/>
                <w:sz w:val="18"/>
                <w:szCs w:val="18"/>
                <w:lang w:eastAsia="en-GB"/>
              </w:rPr>
              <w:t xml:space="preserve"> e-newsletter and direct email commu</w:t>
            </w:r>
            <w:r w:rsidR="00021CC4">
              <w:rPr>
                <w:rFonts w:ascii="Arial" w:hAnsi="Arial" w:cs="Arial"/>
                <w:color w:val="4D4D4D"/>
                <w:sz w:val="18"/>
                <w:szCs w:val="18"/>
                <w:lang w:eastAsia="en-GB"/>
              </w:rPr>
              <w:t>ni</w:t>
            </w:r>
            <w:r w:rsidRPr="000F0A74">
              <w:rPr>
                <w:rFonts w:ascii="Arial" w:hAnsi="Arial" w:cs="Arial"/>
                <w:color w:val="4D4D4D"/>
                <w:sz w:val="18"/>
                <w:szCs w:val="18"/>
                <w:lang w:eastAsia="en-GB"/>
              </w:rPr>
              <w:t>cation to ECRs.  Quarterly meetings of R</w:t>
            </w:r>
            <w:r w:rsidR="00021CC4">
              <w:rPr>
                <w:rFonts w:ascii="Arial" w:hAnsi="Arial" w:cs="Arial"/>
                <w:color w:val="4D4D4D"/>
                <w:sz w:val="18"/>
                <w:szCs w:val="18"/>
                <w:lang w:eastAsia="en-GB"/>
              </w:rPr>
              <w:t>SF</w:t>
            </w:r>
            <w:r w:rsidRPr="000F0A74">
              <w:rPr>
                <w:rFonts w:ascii="Arial" w:hAnsi="Arial" w:cs="Arial"/>
                <w:color w:val="4D4D4D"/>
                <w:sz w:val="18"/>
                <w:szCs w:val="18"/>
                <w:lang w:eastAsia="en-GB"/>
              </w:rPr>
              <w:t xml:space="preserve"> with update on career and professional development opportunities</w:t>
            </w:r>
            <w:r w:rsidRPr="000F0A74">
              <w:rPr>
                <w:rFonts w:ascii="Arial" w:hAnsi="Arial" w:cs="Arial"/>
                <w:sz w:val="18"/>
                <w:szCs w:val="18"/>
                <w:lang w:eastAsia="en-GB"/>
              </w:rPr>
              <w:t xml:space="preserve">.  </w:t>
            </w:r>
            <w:r w:rsidRPr="000F0A74">
              <w:rPr>
                <w:rFonts w:ascii="Arial" w:hAnsi="Arial" w:cs="Arial"/>
                <w:sz w:val="18"/>
                <w:szCs w:val="18"/>
              </w:rPr>
              <w:t>CROS 2019 66% of respondents are aware of RFA and wider career development opportunities</w:t>
            </w:r>
          </w:p>
        </w:tc>
      </w:tr>
      <w:tr w:rsidR="00B91312" w:rsidTr="00C67613" w14:paraId="7B7B5DD5" w14:textId="77777777">
        <w:tc>
          <w:tcPr>
            <w:tcW w:w="10627" w:type="dxa"/>
            <w:gridSpan w:val="2"/>
          </w:tcPr>
          <w:p w:rsidRPr="00B91312" w:rsidR="00B91312" w:rsidP="000F0A74" w:rsidRDefault="00B91312" w14:paraId="45E84A68" w14:textId="0FA765A1">
            <w:pPr>
              <w:spacing w:line="276" w:lineRule="auto"/>
              <w:rPr>
                <w:rFonts w:ascii="Arial" w:hAnsi="Arial" w:cs="Arial"/>
                <w:b/>
                <w:bCs/>
                <w:color w:val="069AD9"/>
                <w:sz w:val="18"/>
                <w:szCs w:val="18"/>
              </w:rPr>
            </w:pPr>
            <w:r w:rsidRPr="149D4768">
              <w:rPr>
                <w:rFonts w:ascii="Arial" w:hAnsi="Arial" w:cs="Arial"/>
                <w:b/>
                <w:bCs/>
                <w:color w:val="069AD9"/>
                <w:sz w:val="18"/>
                <w:szCs w:val="18"/>
              </w:rPr>
              <w:t xml:space="preserve">Principle 5 – Researchers share the responsibility for their own personal and career development </w:t>
            </w:r>
          </w:p>
        </w:tc>
      </w:tr>
      <w:tr w:rsidR="000F0A74" w:rsidTr="00391E99" w14:paraId="33F2333C" w14:textId="77777777">
        <w:tc>
          <w:tcPr>
            <w:tcW w:w="4531" w:type="dxa"/>
          </w:tcPr>
          <w:p w:rsidRPr="149D4768" w:rsidR="000F0A74" w:rsidP="000F0A74" w:rsidRDefault="00B91312" w14:paraId="6B00FCA0" w14:textId="18A2D0AA">
            <w:pPr>
              <w:spacing w:line="276" w:lineRule="auto"/>
              <w:rPr>
                <w:rFonts w:ascii="Arial" w:hAnsi="Arial" w:cs="Arial"/>
                <w:sz w:val="18"/>
                <w:szCs w:val="18"/>
              </w:rPr>
            </w:pPr>
            <w:r w:rsidRPr="149D4768">
              <w:rPr>
                <w:rFonts w:ascii="Arial" w:hAnsi="Arial" w:cs="Arial"/>
                <w:sz w:val="18"/>
                <w:szCs w:val="18"/>
              </w:rPr>
              <w:t xml:space="preserve">Continue support for HWU-wide Postdoc Forum </w:t>
            </w:r>
            <w:r w:rsidR="00D27B96">
              <w:rPr>
                <w:rFonts w:ascii="Arial" w:hAnsi="Arial" w:cs="Arial"/>
                <w:sz w:val="18"/>
                <w:szCs w:val="18"/>
              </w:rPr>
              <w:t>for</w:t>
            </w:r>
            <w:r w:rsidRPr="149D4768">
              <w:rPr>
                <w:rFonts w:ascii="Arial" w:hAnsi="Arial" w:cs="Arial"/>
                <w:sz w:val="18"/>
                <w:szCs w:val="18"/>
              </w:rPr>
              <w:t xml:space="preserve"> peer-led development and networking opportunities</w:t>
            </w:r>
          </w:p>
        </w:tc>
        <w:tc>
          <w:tcPr>
            <w:tcW w:w="6096" w:type="dxa"/>
          </w:tcPr>
          <w:p w:rsidRPr="00F75A5D" w:rsidR="000F0A74" w:rsidP="000F0A74" w:rsidRDefault="00B91312" w14:paraId="1FE8758C" w14:textId="61DFD21B">
            <w:pPr>
              <w:spacing w:line="276" w:lineRule="auto"/>
              <w:rPr>
                <w:rFonts w:ascii="Arial" w:hAnsi="Arial" w:cs="Arial"/>
                <w:color w:val="4D4D4D"/>
                <w:sz w:val="18"/>
                <w:szCs w:val="18"/>
                <w:lang w:eastAsia="en-GB"/>
              </w:rPr>
            </w:pPr>
            <w:r w:rsidRPr="00B91312">
              <w:rPr>
                <w:rFonts w:ascii="Arial" w:hAnsi="Arial" w:cs="Arial"/>
                <w:sz w:val="18"/>
                <w:szCs w:val="18"/>
              </w:rPr>
              <w:t>Funding</w:t>
            </w:r>
            <w:r w:rsidR="007830D8">
              <w:rPr>
                <w:rFonts w:ascii="Arial" w:hAnsi="Arial" w:cs="Arial"/>
                <w:sz w:val="18"/>
                <w:szCs w:val="18"/>
              </w:rPr>
              <w:t xml:space="preserve"> support</w:t>
            </w:r>
            <w:r w:rsidRPr="00B91312">
              <w:rPr>
                <w:rFonts w:ascii="Arial" w:hAnsi="Arial" w:cs="Arial"/>
                <w:sz w:val="18"/>
                <w:szCs w:val="18"/>
              </w:rPr>
              <w:t xml:space="preserve"> continued.  Good engagement with Postdoc community</w:t>
            </w:r>
            <w:r w:rsidR="007830D8">
              <w:rPr>
                <w:rFonts w:ascii="Arial" w:hAnsi="Arial" w:cs="Arial"/>
                <w:sz w:val="18"/>
                <w:szCs w:val="18"/>
              </w:rPr>
              <w:t xml:space="preserve"> via Postdoc Reps</w:t>
            </w:r>
            <w:r>
              <w:rPr>
                <w:rFonts w:ascii="Arial" w:hAnsi="Arial" w:cs="Arial"/>
                <w:sz w:val="18"/>
                <w:szCs w:val="18"/>
              </w:rPr>
              <w:t xml:space="preserve">.  </w:t>
            </w:r>
          </w:p>
        </w:tc>
      </w:tr>
      <w:tr w:rsidR="00B91312" w:rsidTr="00391E99" w14:paraId="2BA2A718" w14:textId="77777777">
        <w:tc>
          <w:tcPr>
            <w:tcW w:w="4531" w:type="dxa"/>
          </w:tcPr>
          <w:p w:rsidRPr="149D4768" w:rsidR="00B91312" w:rsidP="000F0A74" w:rsidRDefault="00B91312" w14:paraId="09F07CF4" w14:textId="6D8D867E">
            <w:pPr>
              <w:spacing w:line="276" w:lineRule="auto"/>
              <w:rPr>
                <w:rFonts w:ascii="Arial" w:hAnsi="Arial" w:cs="Arial"/>
                <w:sz w:val="18"/>
                <w:szCs w:val="18"/>
              </w:rPr>
            </w:pPr>
            <w:r w:rsidRPr="149D4768">
              <w:rPr>
                <w:rFonts w:ascii="Arial" w:hAnsi="Arial" w:cs="Arial"/>
                <w:sz w:val="18"/>
                <w:szCs w:val="18"/>
              </w:rPr>
              <w:t>Maintain research staff representation on School and Institute-wide committees</w:t>
            </w:r>
          </w:p>
        </w:tc>
        <w:tc>
          <w:tcPr>
            <w:tcW w:w="6096" w:type="dxa"/>
          </w:tcPr>
          <w:p w:rsidRPr="00B91312" w:rsidR="00B91312" w:rsidP="000F0A74" w:rsidRDefault="00B91312" w14:paraId="69F65EE0" w14:textId="320FC43F">
            <w:pPr>
              <w:spacing w:line="276" w:lineRule="auto"/>
              <w:rPr>
                <w:rFonts w:ascii="Arial" w:hAnsi="Arial" w:cs="Arial"/>
                <w:sz w:val="18"/>
                <w:szCs w:val="18"/>
              </w:rPr>
            </w:pPr>
            <w:r w:rsidRPr="00B91312">
              <w:rPr>
                <w:rFonts w:ascii="Arial" w:hAnsi="Arial" w:cs="Arial"/>
                <w:sz w:val="18"/>
                <w:szCs w:val="18"/>
              </w:rPr>
              <w:t>Revised membership for R</w:t>
            </w:r>
            <w:r w:rsidR="00F2714C">
              <w:rPr>
                <w:rFonts w:ascii="Arial" w:hAnsi="Arial" w:cs="Arial"/>
                <w:sz w:val="18"/>
                <w:szCs w:val="18"/>
              </w:rPr>
              <w:t>SF</w:t>
            </w:r>
            <w:r w:rsidRPr="00B91312">
              <w:rPr>
                <w:rFonts w:ascii="Arial" w:hAnsi="Arial" w:cs="Arial"/>
                <w:sz w:val="18"/>
                <w:szCs w:val="18"/>
              </w:rPr>
              <w:t xml:space="preserve"> with meeting moved online during COVID-19 lockdown.  ECR representation on School committees including Athena SWAN, Ethics and Staff forums</w:t>
            </w:r>
          </w:p>
        </w:tc>
      </w:tr>
      <w:tr w:rsidR="000F0A74" w:rsidTr="00391E99" w14:paraId="4645A2E6" w14:textId="77777777">
        <w:tc>
          <w:tcPr>
            <w:tcW w:w="4531" w:type="dxa"/>
          </w:tcPr>
          <w:p w:rsidRPr="149D4768" w:rsidR="000F0A74" w:rsidP="00B91312" w:rsidRDefault="00B91312" w14:paraId="6DA44130" w14:textId="540893D3">
            <w:pPr>
              <w:spacing w:line="276" w:lineRule="auto"/>
              <w:rPr>
                <w:rFonts w:ascii="Arial" w:hAnsi="Arial" w:cs="Arial"/>
                <w:sz w:val="18"/>
                <w:szCs w:val="18"/>
              </w:rPr>
            </w:pPr>
            <w:r w:rsidRPr="00B91312">
              <w:rPr>
                <w:rFonts w:ascii="Arial" w:hAnsi="Arial" w:cs="Arial"/>
                <w:sz w:val="18"/>
                <w:szCs w:val="18"/>
              </w:rPr>
              <w:t xml:space="preserve">Develop further feedback channels </w:t>
            </w:r>
            <w:proofErr w:type="spellStart"/>
            <w:r w:rsidRPr="00B91312">
              <w:rPr>
                <w:rFonts w:ascii="Arial" w:hAnsi="Arial" w:cs="Arial"/>
                <w:sz w:val="18"/>
                <w:szCs w:val="18"/>
              </w:rPr>
              <w:t>eg</w:t>
            </w:r>
            <w:proofErr w:type="spellEnd"/>
            <w:r w:rsidRPr="00B91312">
              <w:rPr>
                <w:rFonts w:ascii="Arial" w:hAnsi="Arial" w:cs="Arial"/>
                <w:sz w:val="18"/>
                <w:szCs w:val="18"/>
              </w:rPr>
              <w:t xml:space="preserve"> focus groups, bulletin boards etc with researcher community. </w:t>
            </w:r>
          </w:p>
        </w:tc>
        <w:tc>
          <w:tcPr>
            <w:tcW w:w="6096" w:type="dxa"/>
          </w:tcPr>
          <w:p w:rsidRPr="00F75A5D" w:rsidR="000F0A74" w:rsidP="000F0A74" w:rsidRDefault="00B91312" w14:paraId="5165B7B6" w14:textId="6170B3DA">
            <w:pPr>
              <w:spacing w:line="276" w:lineRule="auto"/>
              <w:rPr>
                <w:rFonts w:ascii="Arial" w:hAnsi="Arial" w:cs="Arial"/>
                <w:color w:val="4D4D4D"/>
                <w:sz w:val="18"/>
                <w:szCs w:val="18"/>
                <w:lang w:eastAsia="en-GB"/>
              </w:rPr>
            </w:pPr>
            <w:r>
              <w:rPr>
                <w:rFonts w:ascii="Arial" w:hAnsi="Arial" w:cs="Arial"/>
                <w:sz w:val="18"/>
                <w:szCs w:val="18"/>
              </w:rPr>
              <w:t xml:space="preserve">Dedicated MS Teams site set up to encourage networking.  Improved reporting from Staff Survey to enable RA group results to be identified. </w:t>
            </w:r>
          </w:p>
        </w:tc>
      </w:tr>
      <w:tr w:rsidR="000F0A74" w:rsidTr="00391E99" w14:paraId="2820DFF5" w14:textId="77777777">
        <w:tc>
          <w:tcPr>
            <w:tcW w:w="4531" w:type="dxa"/>
          </w:tcPr>
          <w:p w:rsidRPr="149D4768" w:rsidR="000F0A74" w:rsidP="000F0A74" w:rsidRDefault="00B91312" w14:paraId="78872CF7" w14:textId="0C293110">
            <w:pPr>
              <w:spacing w:line="276" w:lineRule="auto"/>
              <w:rPr>
                <w:rFonts w:ascii="Arial" w:hAnsi="Arial" w:cs="Arial"/>
                <w:sz w:val="18"/>
                <w:szCs w:val="18"/>
              </w:rPr>
            </w:pPr>
            <w:r w:rsidRPr="149D4768">
              <w:rPr>
                <w:rFonts w:ascii="Arial" w:hAnsi="Arial" w:cs="Arial"/>
                <w:sz w:val="18"/>
                <w:szCs w:val="18"/>
              </w:rPr>
              <w:t>Increase participation in national/institutional surveys</w:t>
            </w:r>
          </w:p>
        </w:tc>
        <w:tc>
          <w:tcPr>
            <w:tcW w:w="6096" w:type="dxa"/>
          </w:tcPr>
          <w:p w:rsidRPr="00F75A5D" w:rsidR="000F0A74" w:rsidP="000F0A74" w:rsidRDefault="00B91312" w14:paraId="74D4F0A5" w14:textId="15888CBF">
            <w:pPr>
              <w:spacing w:line="276" w:lineRule="auto"/>
              <w:rPr>
                <w:rFonts w:ascii="Arial" w:hAnsi="Arial" w:cs="Arial"/>
                <w:color w:val="4D4D4D"/>
                <w:sz w:val="18"/>
                <w:szCs w:val="18"/>
                <w:lang w:eastAsia="en-GB"/>
              </w:rPr>
            </w:pPr>
            <w:r w:rsidRPr="00021CC4">
              <w:rPr>
                <w:rFonts w:ascii="Arial" w:hAnsi="Arial" w:cs="Arial"/>
                <w:sz w:val="18"/>
                <w:szCs w:val="18"/>
                <w:lang w:eastAsia="en-GB"/>
              </w:rPr>
              <w:t>Low response rate for CROS 2019 (29%)</w:t>
            </w:r>
            <w:r w:rsidRPr="00021CC4" w:rsidR="005865BB">
              <w:rPr>
                <w:rFonts w:ascii="Arial" w:hAnsi="Arial" w:cs="Arial"/>
                <w:sz w:val="18"/>
                <w:szCs w:val="18"/>
                <w:lang w:eastAsia="en-GB"/>
              </w:rPr>
              <w:t>.  32% response rate for this group in Staff Survey 2019</w:t>
            </w:r>
          </w:p>
        </w:tc>
      </w:tr>
      <w:tr w:rsidR="000F0A74" w:rsidTr="00391E99" w14:paraId="3BF984A3" w14:textId="77777777">
        <w:tc>
          <w:tcPr>
            <w:tcW w:w="4531" w:type="dxa"/>
          </w:tcPr>
          <w:p w:rsidRPr="149D4768" w:rsidR="000F0A74" w:rsidP="000F0A74" w:rsidRDefault="00AE7F2D" w14:paraId="103C70C8" w14:textId="76A213BA">
            <w:pPr>
              <w:spacing w:line="276" w:lineRule="auto"/>
              <w:rPr>
                <w:rFonts w:ascii="Arial" w:hAnsi="Arial" w:cs="Arial"/>
                <w:sz w:val="18"/>
                <w:szCs w:val="18"/>
              </w:rPr>
            </w:pPr>
            <w:r w:rsidRPr="149D4768">
              <w:rPr>
                <w:rFonts w:ascii="Arial" w:hAnsi="Arial" w:cs="Arial"/>
                <w:sz w:val="18"/>
                <w:szCs w:val="18"/>
              </w:rPr>
              <w:t>Encourage senior managers and PI’s to prioritise RA development</w:t>
            </w:r>
          </w:p>
        </w:tc>
        <w:tc>
          <w:tcPr>
            <w:tcW w:w="6096" w:type="dxa"/>
          </w:tcPr>
          <w:p w:rsidRPr="00F75A5D" w:rsidR="000F0A74" w:rsidP="000F0A74" w:rsidRDefault="00AE7F2D" w14:paraId="79BF53A9" w14:textId="10F3DE1E">
            <w:pPr>
              <w:spacing w:line="276" w:lineRule="auto"/>
              <w:rPr>
                <w:rFonts w:ascii="Arial" w:hAnsi="Arial" w:cs="Arial"/>
                <w:color w:val="4D4D4D"/>
                <w:sz w:val="18"/>
                <w:szCs w:val="18"/>
                <w:lang w:eastAsia="en-GB"/>
              </w:rPr>
            </w:pPr>
            <w:r w:rsidRPr="00AE7F2D">
              <w:rPr>
                <w:rFonts w:ascii="Arial" w:hAnsi="Arial" w:cs="Arial"/>
                <w:sz w:val="18"/>
                <w:szCs w:val="18"/>
              </w:rPr>
              <w:t>CROS 2019 81% agree development is encouraged. Staff Survey 2019 70% of staff have undertaken at least 1 day of development.</w:t>
            </w:r>
            <w:r>
              <w:rPr>
                <w:rFonts w:ascii="Arial" w:hAnsi="Arial" w:cs="Arial"/>
                <w:sz w:val="18"/>
                <w:szCs w:val="18"/>
              </w:rPr>
              <w:t xml:space="preserve">  Further work to do to move towards Concordat aim of 10 days</w:t>
            </w:r>
          </w:p>
        </w:tc>
      </w:tr>
      <w:tr w:rsidR="00AE7F2D" w:rsidTr="00C67613" w14:paraId="4A278DA6" w14:textId="77777777">
        <w:tc>
          <w:tcPr>
            <w:tcW w:w="10627" w:type="dxa"/>
            <w:gridSpan w:val="2"/>
          </w:tcPr>
          <w:p w:rsidRPr="00AE7F2D" w:rsidR="00AE7F2D" w:rsidP="000F0A74" w:rsidRDefault="00AE7F2D" w14:paraId="4A3E1139" w14:textId="5626AB44">
            <w:pPr>
              <w:spacing w:line="276" w:lineRule="auto"/>
              <w:rPr>
                <w:rFonts w:ascii="Arial" w:hAnsi="Arial" w:cs="Arial"/>
                <w:b/>
                <w:bCs/>
                <w:color w:val="069AD9"/>
                <w:sz w:val="18"/>
                <w:szCs w:val="18"/>
              </w:rPr>
            </w:pPr>
            <w:r w:rsidRPr="149D4768">
              <w:rPr>
                <w:rFonts w:ascii="Arial" w:hAnsi="Arial" w:cs="Arial"/>
                <w:b/>
                <w:bCs/>
                <w:color w:val="069AD9"/>
                <w:sz w:val="18"/>
                <w:szCs w:val="18"/>
              </w:rPr>
              <w:t>Principle 6 – Diversity and equality</w:t>
            </w:r>
          </w:p>
        </w:tc>
      </w:tr>
      <w:tr w:rsidR="000F0A74" w:rsidTr="00391E99" w14:paraId="0D8C28CB" w14:textId="77777777">
        <w:tc>
          <w:tcPr>
            <w:tcW w:w="4531" w:type="dxa"/>
          </w:tcPr>
          <w:p w:rsidRPr="149D4768" w:rsidR="000F0A74" w:rsidP="000F0A74" w:rsidRDefault="00AE7F2D" w14:paraId="6A720041" w14:textId="0502737D">
            <w:pPr>
              <w:spacing w:line="276" w:lineRule="auto"/>
              <w:rPr>
                <w:rFonts w:ascii="Arial" w:hAnsi="Arial" w:cs="Arial"/>
                <w:sz w:val="18"/>
                <w:szCs w:val="18"/>
              </w:rPr>
            </w:pPr>
            <w:r w:rsidRPr="00AE7F2D">
              <w:rPr>
                <w:rFonts w:ascii="Arial" w:hAnsi="Arial" w:cs="Arial"/>
                <w:sz w:val="18"/>
                <w:szCs w:val="18"/>
              </w:rPr>
              <w:t xml:space="preserve">Successful retention of Athena SWAN awards. </w:t>
            </w:r>
          </w:p>
        </w:tc>
        <w:tc>
          <w:tcPr>
            <w:tcW w:w="6096" w:type="dxa"/>
          </w:tcPr>
          <w:p w:rsidRPr="00AE7F2D" w:rsidR="000F0A74" w:rsidP="000F0A74" w:rsidRDefault="002008A6" w14:paraId="3280AD7B" w14:textId="0640F4F8">
            <w:pPr>
              <w:spacing w:line="276" w:lineRule="auto"/>
              <w:rPr>
                <w:rFonts w:ascii="Arial" w:hAnsi="Arial" w:cs="Arial"/>
                <w:color w:val="0070C0"/>
                <w:sz w:val="18"/>
                <w:szCs w:val="18"/>
              </w:rPr>
            </w:pPr>
            <w:r>
              <w:rPr>
                <w:rFonts w:ascii="Arial" w:hAnsi="Arial" w:cs="Arial"/>
                <w:sz w:val="18"/>
                <w:szCs w:val="18"/>
              </w:rPr>
              <w:t>S</w:t>
            </w:r>
            <w:r w:rsidRPr="00AE7F2D" w:rsidR="00AE7F2D">
              <w:rPr>
                <w:rFonts w:ascii="Arial" w:hAnsi="Arial" w:cs="Arial"/>
                <w:sz w:val="18"/>
                <w:szCs w:val="18"/>
              </w:rPr>
              <w:t>ubmissions in Nov</w:t>
            </w:r>
            <w:r>
              <w:rPr>
                <w:rFonts w:ascii="Arial" w:hAnsi="Arial" w:cs="Arial"/>
                <w:sz w:val="18"/>
                <w:szCs w:val="18"/>
              </w:rPr>
              <w:t xml:space="preserve"> </w:t>
            </w:r>
            <w:r w:rsidRPr="00AE7F2D" w:rsidR="00AE7F2D">
              <w:rPr>
                <w:rFonts w:ascii="Arial" w:hAnsi="Arial" w:cs="Arial"/>
                <w:sz w:val="18"/>
                <w:szCs w:val="18"/>
              </w:rPr>
              <w:t xml:space="preserve">2020 See </w:t>
            </w:r>
            <w:hyperlink r:id="rId17">
              <w:r w:rsidRPr="00AE7F2D" w:rsidR="00AE7F2D">
                <w:rPr>
                  <w:rStyle w:val="Hyperlink"/>
                  <w:rFonts w:ascii="Arial" w:hAnsi="Arial" w:cs="Arial"/>
                  <w:color w:val="0070C0"/>
                  <w:sz w:val="18"/>
                  <w:szCs w:val="18"/>
                </w:rPr>
                <w:t>HWU Athena SWAN website</w:t>
              </w:r>
            </w:hyperlink>
          </w:p>
        </w:tc>
      </w:tr>
      <w:tr w:rsidR="000F0A74" w:rsidTr="00391E99" w14:paraId="3D76F6E3" w14:textId="77777777">
        <w:tc>
          <w:tcPr>
            <w:tcW w:w="4531" w:type="dxa"/>
          </w:tcPr>
          <w:p w:rsidRPr="149D4768" w:rsidR="000F0A74" w:rsidP="000F0A74" w:rsidRDefault="00AE7F2D" w14:paraId="5505B6CE" w14:textId="6233C906">
            <w:pPr>
              <w:spacing w:line="276" w:lineRule="auto"/>
              <w:rPr>
                <w:rFonts w:ascii="Arial" w:hAnsi="Arial" w:cs="Arial"/>
                <w:sz w:val="18"/>
                <w:szCs w:val="18"/>
              </w:rPr>
            </w:pPr>
            <w:r w:rsidRPr="149D4768">
              <w:rPr>
                <w:rFonts w:ascii="Arial" w:hAnsi="Arial" w:cs="Arial"/>
                <w:sz w:val="18"/>
                <w:szCs w:val="18"/>
              </w:rPr>
              <w:t>Continued commitment to E&amp;D initiatives to embed good practice and raise awareness</w:t>
            </w:r>
          </w:p>
        </w:tc>
        <w:tc>
          <w:tcPr>
            <w:tcW w:w="6096" w:type="dxa"/>
          </w:tcPr>
          <w:p w:rsidRPr="00F75A5D" w:rsidR="000F0A74" w:rsidP="00357178" w:rsidRDefault="00AE7F2D" w14:paraId="5742EC7A" w14:textId="08D57EB3">
            <w:pPr>
              <w:spacing w:line="276" w:lineRule="auto"/>
              <w:rPr>
                <w:rFonts w:ascii="Arial" w:hAnsi="Arial" w:cs="Arial"/>
                <w:color w:val="4D4D4D"/>
                <w:sz w:val="18"/>
                <w:szCs w:val="18"/>
                <w:lang w:eastAsia="en-GB"/>
              </w:rPr>
            </w:pPr>
            <w:r w:rsidRPr="00AE7F2D">
              <w:rPr>
                <w:rFonts w:ascii="Arial" w:hAnsi="Arial" w:cs="Arial"/>
                <w:sz w:val="18"/>
                <w:szCs w:val="18"/>
              </w:rPr>
              <w:t>See</w:t>
            </w:r>
            <w:r>
              <w:t xml:space="preserve"> </w:t>
            </w:r>
            <w:hyperlink r:id="rId18">
              <w:r w:rsidRPr="00AE7F2D">
                <w:rPr>
                  <w:rStyle w:val="Hyperlink"/>
                  <w:rFonts w:ascii="Arial" w:hAnsi="Arial" w:cs="Arial"/>
                  <w:sz w:val="18"/>
                  <w:szCs w:val="18"/>
                </w:rPr>
                <w:t>Equality Initiatives</w:t>
              </w:r>
            </w:hyperlink>
            <w:r w:rsidRPr="00AE7F2D">
              <w:rPr>
                <w:rFonts w:ascii="Arial" w:hAnsi="Arial" w:cs="Arial"/>
                <w:sz w:val="18"/>
                <w:szCs w:val="18"/>
              </w:rPr>
              <w:t xml:space="preserve"> and </w:t>
            </w:r>
            <w:hyperlink r:id="rId19">
              <w:r w:rsidRPr="00AE7F2D">
                <w:rPr>
                  <w:rStyle w:val="Hyperlink"/>
                  <w:rFonts w:ascii="Arial" w:hAnsi="Arial" w:cs="Arial"/>
                  <w:sz w:val="18"/>
                  <w:szCs w:val="18"/>
                </w:rPr>
                <w:t>Doing Things Differently</w:t>
              </w:r>
            </w:hyperlink>
            <w:r w:rsidRPr="00AE7F2D">
              <w:rPr>
                <w:rStyle w:val="Hyperlink"/>
                <w:rFonts w:ascii="Arial" w:hAnsi="Arial" w:cs="Arial"/>
                <w:sz w:val="18"/>
                <w:szCs w:val="18"/>
              </w:rPr>
              <w:t xml:space="preserve">.  </w:t>
            </w:r>
            <w:hyperlink w:history="1" r:id="rId20">
              <w:r w:rsidRPr="00357178">
                <w:rPr>
                  <w:rStyle w:val="Hyperlink"/>
                  <w:rFonts w:ascii="Arial" w:hAnsi="Arial" w:cs="Arial"/>
                  <w:sz w:val="18"/>
                  <w:szCs w:val="18"/>
                </w:rPr>
                <w:t>DISC</w:t>
              </w:r>
            </w:hyperlink>
            <w:r>
              <w:rPr>
                <w:rFonts w:ascii="Arial" w:hAnsi="Arial" w:cs="Arial"/>
                <w:sz w:val="18"/>
                <w:szCs w:val="18"/>
              </w:rPr>
              <w:t xml:space="preserve"> (</w:t>
            </w:r>
            <w:r w:rsidRPr="00AE7F2D">
              <w:rPr>
                <w:rFonts w:ascii="Arial" w:hAnsi="Arial" w:cs="Arial"/>
                <w:sz w:val="18"/>
                <w:szCs w:val="18"/>
              </w:rPr>
              <w:t>Disability Inclusive Research Careers</w:t>
            </w:r>
            <w:r>
              <w:rPr>
                <w:rFonts w:ascii="Arial" w:hAnsi="Arial" w:cs="Arial"/>
                <w:sz w:val="18"/>
                <w:szCs w:val="18"/>
              </w:rPr>
              <w:t>) project</w:t>
            </w:r>
            <w:r w:rsidRPr="00AE7F2D">
              <w:rPr>
                <w:rFonts w:ascii="Arial" w:hAnsi="Arial" w:cs="Arial"/>
                <w:sz w:val="18"/>
                <w:szCs w:val="18"/>
              </w:rPr>
              <w:t xml:space="preserve"> </w:t>
            </w:r>
            <w:r w:rsidR="001F0062">
              <w:rPr>
                <w:rFonts w:ascii="Arial" w:hAnsi="Arial" w:cs="Arial"/>
                <w:sz w:val="18"/>
                <w:szCs w:val="18"/>
              </w:rPr>
              <w:t xml:space="preserve">to </w:t>
            </w:r>
            <w:r w:rsidRPr="00AE7F2D">
              <w:rPr>
                <w:rFonts w:ascii="Arial" w:hAnsi="Arial" w:cs="Arial"/>
                <w:sz w:val="18"/>
                <w:szCs w:val="18"/>
              </w:rPr>
              <w:t>support staff with disabilitie</w:t>
            </w:r>
            <w:r w:rsidR="00357178">
              <w:rPr>
                <w:rFonts w:ascii="Arial" w:hAnsi="Arial" w:cs="Arial"/>
                <w:sz w:val="18"/>
                <w:szCs w:val="18"/>
              </w:rPr>
              <w:t xml:space="preserve">s by </w:t>
            </w:r>
            <w:r w:rsidR="001F0062">
              <w:rPr>
                <w:rFonts w:ascii="Arial" w:hAnsi="Arial" w:cs="Arial"/>
                <w:sz w:val="18"/>
                <w:szCs w:val="18"/>
              </w:rPr>
              <w:t>enhancing</w:t>
            </w:r>
            <w:r w:rsidR="00357178">
              <w:rPr>
                <w:rFonts w:ascii="Arial" w:hAnsi="Arial" w:cs="Arial"/>
                <w:sz w:val="18"/>
                <w:szCs w:val="18"/>
              </w:rPr>
              <w:t xml:space="preserve"> policy and practice and rolling out training to research leaders.</w:t>
            </w:r>
          </w:p>
        </w:tc>
      </w:tr>
      <w:tr w:rsidR="00D144EC" w:rsidTr="00C67613" w14:paraId="2F39FD51" w14:textId="77777777">
        <w:tc>
          <w:tcPr>
            <w:tcW w:w="10627" w:type="dxa"/>
            <w:gridSpan w:val="2"/>
          </w:tcPr>
          <w:p w:rsidRPr="00D144EC" w:rsidR="00D144EC" w:rsidP="000F0A74" w:rsidRDefault="00D144EC" w14:paraId="0E88BFFD" w14:textId="219A7F8D">
            <w:pPr>
              <w:spacing w:line="276" w:lineRule="auto"/>
              <w:rPr>
                <w:rFonts w:ascii="Arial" w:hAnsi="Arial" w:cs="Arial"/>
                <w:b/>
                <w:bCs/>
                <w:color w:val="069AD9"/>
                <w:sz w:val="18"/>
                <w:szCs w:val="18"/>
              </w:rPr>
            </w:pPr>
            <w:r w:rsidRPr="149D4768">
              <w:rPr>
                <w:rFonts w:ascii="Arial" w:hAnsi="Arial" w:cs="Arial"/>
                <w:b/>
                <w:bCs/>
                <w:color w:val="069AD9"/>
                <w:sz w:val="18"/>
                <w:szCs w:val="18"/>
              </w:rPr>
              <w:t>Principle 7 – Undertaking regular review of progress in strengthening research careers in the UK</w:t>
            </w:r>
          </w:p>
        </w:tc>
      </w:tr>
      <w:tr w:rsidR="000F0A74" w:rsidTr="00391E99" w14:paraId="00FCBD39" w14:textId="77777777">
        <w:tc>
          <w:tcPr>
            <w:tcW w:w="4531" w:type="dxa"/>
          </w:tcPr>
          <w:p w:rsidRPr="149D4768" w:rsidR="000F0A74" w:rsidP="00D27B96" w:rsidRDefault="00D144EC" w14:paraId="5EB7CCF0" w14:textId="769CDF0A">
            <w:pPr>
              <w:rPr>
                <w:rFonts w:ascii="Arial" w:hAnsi="Arial" w:cs="Arial"/>
                <w:sz w:val="18"/>
                <w:szCs w:val="18"/>
              </w:rPr>
            </w:pPr>
            <w:r w:rsidRPr="00D144EC">
              <w:rPr>
                <w:rFonts w:ascii="Arial" w:hAnsi="Arial" w:cs="Arial"/>
                <w:sz w:val="18"/>
                <w:szCs w:val="18"/>
              </w:rPr>
              <w:t xml:space="preserve">Increased participation in national surveys CROS and PIRLS – 40 % </w:t>
            </w:r>
            <w:r>
              <w:rPr>
                <w:rFonts w:ascii="Arial" w:hAnsi="Arial" w:cs="Arial"/>
                <w:sz w:val="18"/>
                <w:szCs w:val="18"/>
              </w:rPr>
              <w:t>response</w:t>
            </w:r>
            <w:r w:rsidRPr="00D144EC">
              <w:rPr>
                <w:rFonts w:ascii="Arial" w:hAnsi="Arial" w:cs="Arial"/>
                <w:sz w:val="18"/>
                <w:szCs w:val="18"/>
              </w:rPr>
              <w:t xml:space="preserve"> rate target</w:t>
            </w:r>
          </w:p>
        </w:tc>
        <w:tc>
          <w:tcPr>
            <w:tcW w:w="6096" w:type="dxa"/>
          </w:tcPr>
          <w:p w:rsidRPr="00D144EC" w:rsidR="00D144EC" w:rsidP="00D144EC" w:rsidRDefault="00D144EC" w14:paraId="4C3DFC16" w14:textId="03294ED7">
            <w:pPr>
              <w:rPr>
                <w:rFonts w:ascii="Arial" w:hAnsi="Arial" w:cs="Arial"/>
                <w:sz w:val="18"/>
                <w:szCs w:val="18"/>
                <w:lang w:eastAsia="en-GB"/>
              </w:rPr>
            </w:pPr>
            <w:r>
              <w:rPr>
                <w:rFonts w:ascii="Arial" w:hAnsi="Arial" w:cs="Arial"/>
                <w:sz w:val="18"/>
                <w:szCs w:val="18"/>
                <w:lang w:eastAsia="en-GB"/>
              </w:rPr>
              <w:t>CROS 29% and PIRLS 34% response rates.  Staff survey response rate 34%.  Further work to do to encourage participation.</w:t>
            </w:r>
          </w:p>
        </w:tc>
      </w:tr>
      <w:tr w:rsidR="000F0A74" w:rsidTr="00391E99" w14:paraId="49E9C732" w14:textId="77777777">
        <w:tc>
          <w:tcPr>
            <w:tcW w:w="4531" w:type="dxa"/>
          </w:tcPr>
          <w:p w:rsidRPr="149D4768" w:rsidR="000F0A74" w:rsidP="000F0A74" w:rsidRDefault="00D144EC" w14:paraId="7AF3F664" w14:textId="782CD997">
            <w:pPr>
              <w:spacing w:line="276" w:lineRule="auto"/>
              <w:rPr>
                <w:rFonts w:ascii="Arial" w:hAnsi="Arial" w:cs="Arial"/>
                <w:sz w:val="18"/>
                <w:szCs w:val="18"/>
              </w:rPr>
            </w:pPr>
            <w:r w:rsidRPr="149D4768">
              <w:rPr>
                <w:rFonts w:ascii="Arial" w:hAnsi="Arial" w:cs="Arial"/>
                <w:sz w:val="18"/>
                <w:szCs w:val="18"/>
              </w:rPr>
              <w:t xml:space="preserve">Representation at local and national </w:t>
            </w:r>
            <w:r w:rsidR="002008A6">
              <w:rPr>
                <w:rFonts w:ascii="Arial" w:hAnsi="Arial" w:cs="Arial"/>
                <w:sz w:val="18"/>
                <w:szCs w:val="18"/>
              </w:rPr>
              <w:t>fora</w:t>
            </w:r>
          </w:p>
        </w:tc>
        <w:tc>
          <w:tcPr>
            <w:tcW w:w="6096" w:type="dxa"/>
          </w:tcPr>
          <w:p w:rsidRPr="00F75A5D" w:rsidR="000F0A74" w:rsidP="000F0A74" w:rsidRDefault="00D144EC" w14:paraId="7C404D7E" w14:textId="2F3633DC">
            <w:pPr>
              <w:spacing w:line="276" w:lineRule="auto"/>
              <w:rPr>
                <w:rFonts w:ascii="Arial" w:hAnsi="Arial" w:cs="Arial"/>
                <w:color w:val="4D4D4D"/>
                <w:sz w:val="18"/>
                <w:szCs w:val="18"/>
                <w:lang w:eastAsia="en-GB"/>
              </w:rPr>
            </w:pPr>
            <w:r w:rsidRPr="00D144EC">
              <w:rPr>
                <w:rFonts w:ascii="Arial" w:hAnsi="Arial" w:cs="Arial"/>
                <w:sz w:val="18"/>
                <w:szCs w:val="18"/>
              </w:rPr>
              <w:t>Participation in Concordat Review (institutional response)</w:t>
            </w:r>
            <w:r w:rsidR="00444CE4">
              <w:rPr>
                <w:rFonts w:ascii="Arial" w:hAnsi="Arial" w:cs="Arial"/>
                <w:sz w:val="18"/>
                <w:szCs w:val="18"/>
              </w:rPr>
              <w:t xml:space="preserve"> </w:t>
            </w:r>
            <w:r w:rsidR="001619F6">
              <w:rPr>
                <w:rFonts w:ascii="Arial" w:hAnsi="Arial" w:cs="Arial"/>
                <w:sz w:val="18"/>
                <w:szCs w:val="18"/>
              </w:rPr>
              <w:t>and</w:t>
            </w:r>
            <w:r w:rsidRPr="00D144EC">
              <w:rPr>
                <w:rFonts w:ascii="Arial" w:hAnsi="Arial" w:cs="Arial"/>
                <w:sz w:val="18"/>
                <w:szCs w:val="18"/>
              </w:rPr>
              <w:t xml:space="preserve"> CEDARS development (member of sounding board group)</w:t>
            </w:r>
          </w:p>
        </w:tc>
      </w:tr>
    </w:tbl>
    <w:p w:rsidRPr="002329EF" w:rsidR="00204A44" w:rsidP="00204A44" w:rsidRDefault="00204A44" w14:paraId="1EE7B331" w14:textId="77777777">
      <w:pPr>
        <w:tabs>
          <w:tab w:val="left" w:pos="284"/>
        </w:tabs>
        <w:spacing w:line="276" w:lineRule="auto"/>
        <w:rPr>
          <w:rFonts w:ascii="Arial" w:hAnsi="Arial" w:cs="Arial"/>
          <w:sz w:val="8"/>
          <w:szCs w:val="8"/>
        </w:rPr>
      </w:pPr>
    </w:p>
    <w:p w:rsidRPr="00A82927" w:rsidR="00D144EC" w:rsidP="00F24263" w:rsidRDefault="00433F5C" w14:paraId="7B4728C5" w14:textId="1AFDF833">
      <w:pPr>
        <w:pStyle w:val="ListParagraph"/>
        <w:numPr>
          <w:ilvl w:val="1"/>
          <w:numId w:val="18"/>
        </w:numPr>
        <w:spacing w:line="276" w:lineRule="auto"/>
        <w:rPr>
          <w:rFonts w:ascii="Arial" w:hAnsi="Arial" w:cs="Arial"/>
          <w:b/>
          <w:bCs/>
          <w:color w:val="4D4D4D"/>
          <w:sz w:val="18"/>
          <w:szCs w:val="18"/>
        </w:rPr>
      </w:pPr>
      <w:r w:rsidRPr="006F73C3">
        <w:rPr>
          <w:rFonts w:ascii="Arial" w:hAnsi="Arial" w:cs="Arial"/>
          <w:b/>
          <w:bCs/>
          <w:color w:val="4D4D4D"/>
          <w:sz w:val="18"/>
          <w:szCs w:val="18"/>
        </w:rPr>
        <w:t>The key actions and outcomes for the next review</w:t>
      </w:r>
    </w:p>
    <w:tbl>
      <w:tblPr>
        <w:tblStyle w:val="TableGrid"/>
        <w:tblW w:w="10627" w:type="dxa"/>
        <w:tblLook w:val="04A0" w:firstRow="1" w:lastRow="0" w:firstColumn="1" w:lastColumn="0" w:noHBand="0" w:noVBand="1"/>
      </w:tblPr>
      <w:tblGrid>
        <w:gridCol w:w="4531"/>
        <w:gridCol w:w="6096"/>
      </w:tblGrid>
      <w:tr w:rsidR="00D144EC" w:rsidTr="00C67613" w14:paraId="1C746310" w14:textId="77777777">
        <w:tc>
          <w:tcPr>
            <w:tcW w:w="10627" w:type="dxa"/>
            <w:gridSpan w:val="2"/>
          </w:tcPr>
          <w:p w:rsidRPr="00F2714C" w:rsidR="00D144EC" w:rsidP="00F24263" w:rsidRDefault="00D144EC" w14:paraId="512F3E43" w14:textId="1B4F06CD">
            <w:pPr>
              <w:spacing w:line="276" w:lineRule="auto"/>
              <w:rPr>
                <w:rFonts w:ascii="Arial" w:hAnsi="Arial" w:cs="Arial"/>
                <w:b/>
                <w:bCs/>
                <w:color w:val="069AD9"/>
                <w:sz w:val="18"/>
                <w:szCs w:val="18"/>
              </w:rPr>
            </w:pPr>
            <w:r w:rsidRPr="00F2714C">
              <w:rPr>
                <w:rFonts w:ascii="Arial" w:hAnsi="Arial" w:cs="Arial"/>
                <w:b/>
                <w:bCs/>
                <w:color w:val="069AD9"/>
                <w:sz w:val="18"/>
                <w:szCs w:val="18"/>
              </w:rPr>
              <w:t xml:space="preserve">Principle 1 – Environment and Culture: </w:t>
            </w:r>
            <w:r w:rsidRPr="00F2714C">
              <w:rPr>
                <w:rFonts w:ascii="Arial" w:hAnsi="Arial" w:eastAsia="Times New Roman" w:cs="Arial"/>
                <w:b/>
                <w:bCs/>
                <w:color w:val="069AD9"/>
                <w:sz w:val="18"/>
                <w:szCs w:val="18"/>
                <w:lang w:eastAsia="en-US"/>
              </w:rPr>
              <w:t>Excellent research requires a supportive and inclusive research culture</w:t>
            </w:r>
          </w:p>
        </w:tc>
      </w:tr>
      <w:tr w:rsidR="00D144EC" w:rsidTr="00391E99" w14:paraId="49FF7B3C" w14:textId="77777777">
        <w:tc>
          <w:tcPr>
            <w:tcW w:w="4531" w:type="dxa"/>
          </w:tcPr>
          <w:p w:rsidRPr="00F2714C" w:rsidR="00D144EC" w:rsidP="00D144EC" w:rsidRDefault="00D144EC" w14:paraId="776A9107" w14:textId="77777777">
            <w:pPr>
              <w:rPr>
                <w:rFonts w:ascii="Arial" w:hAnsi="Arial" w:eastAsia="Times New Roman" w:cs="Arial"/>
                <w:sz w:val="18"/>
                <w:szCs w:val="18"/>
                <w:lang w:eastAsia="en-US"/>
              </w:rPr>
            </w:pPr>
            <w:r w:rsidRPr="00F2714C">
              <w:rPr>
                <w:rFonts w:ascii="Arial" w:hAnsi="Arial" w:eastAsia="Times New Roman" w:cs="Arial"/>
                <w:sz w:val="18"/>
                <w:szCs w:val="18"/>
                <w:lang w:eastAsia="en-US"/>
              </w:rPr>
              <w:t xml:space="preserve">Awareness and commitment to HR </w:t>
            </w:r>
            <w:proofErr w:type="spellStart"/>
            <w:r w:rsidRPr="00F2714C">
              <w:rPr>
                <w:rFonts w:ascii="Arial" w:hAnsi="Arial" w:eastAsia="Times New Roman" w:cs="Arial"/>
                <w:sz w:val="18"/>
                <w:szCs w:val="18"/>
                <w:lang w:eastAsia="en-US"/>
              </w:rPr>
              <w:t>EiR</w:t>
            </w:r>
            <w:proofErr w:type="spellEnd"/>
            <w:r w:rsidRPr="00F2714C">
              <w:rPr>
                <w:rFonts w:ascii="Arial" w:hAnsi="Arial" w:eastAsia="Times New Roman" w:cs="Arial"/>
                <w:sz w:val="18"/>
                <w:szCs w:val="18"/>
                <w:lang w:eastAsia="en-US"/>
              </w:rPr>
              <w:t xml:space="preserve"> and Concordat for all stakeholder groups</w:t>
            </w:r>
          </w:p>
          <w:p w:rsidRPr="00F2714C" w:rsidR="00D144EC" w:rsidP="00F24263" w:rsidRDefault="00D144EC" w14:paraId="380924AB" w14:textId="77777777">
            <w:pPr>
              <w:spacing w:line="276" w:lineRule="auto"/>
              <w:rPr>
                <w:rFonts w:ascii="Arial" w:hAnsi="Arial" w:cs="Arial"/>
                <w:sz w:val="18"/>
                <w:szCs w:val="18"/>
              </w:rPr>
            </w:pPr>
          </w:p>
        </w:tc>
        <w:tc>
          <w:tcPr>
            <w:tcW w:w="6096" w:type="dxa"/>
          </w:tcPr>
          <w:p w:rsidRPr="00F2714C" w:rsidR="00D144EC" w:rsidP="00F24263" w:rsidRDefault="001619F6" w14:paraId="51D09561" w14:textId="1200E167">
            <w:pPr>
              <w:spacing w:line="276" w:lineRule="auto"/>
              <w:rPr>
                <w:rFonts w:ascii="Arial" w:hAnsi="Arial" w:cs="Arial"/>
                <w:sz w:val="18"/>
                <w:szCs w:val="18"/>
              </w:rPr>
            </w:pPr>
            <w:r w:rsidRPr="00F2714C">
              <w:rPr>
                <w:rFonts w:ascii="Arial" w:hAnsi="Arial" w:cs="Arial"/>
                <w:sz w:val="18"/>
                <w:szCs w:val="18"/>
              </w:rPr>
              <w:t>Improved participation rate in CEDARS and Staff Surveys.  Improved awareness of HREiR and Concordat principles and commitments at institutional and individual level.</w:t>
            </w:r>
          </w:p>
        </w:tc>
      </w:tr>
      <w:tr w:rsidR="00D144EC" w:rsidTr="00391E99" w14:paraId="2EA97811" w14:textId="77777777">
        <w:tc>
          <w:tcPr>
            <w:tcW w:w="4531" w:type="dxa"/>
          </w:tcPr>
          <w:p w:rsidRPr="00F2714C" w:rsidR="00D144EC" w:rsidP="00D144EC" w:rsidRDefault="00D144EC" w14:paraId="69279432" w14:textId="6593CAE6">
            <w:pPr>
              <w:rPr>
                <w:rFonts w:ascii="Arial" w:hAnsi="Arial" w:cs="Arial"/>
                <w:sz w:val="18"/>
                <w:szCs w:val="18"/>
              </w:rPr>
            </w:pPr>
            <w:r w:rsidRPr="00F2714C">
              <w:rPr>
                <w:rFonts w:ascii="Arial" w:hAnsi="Arial" w:eastAsia="Times New Roman" w:cs="Arial"/>
                <w:sz w:val="18"/>
                <w:szCs w:val="18"/>
                <w:lang w:eastAsia="en-US"/>
              </w:rPr>
              <w:t>ED&amp;I strategy (Embedded outcome and Athena SWAN)</w:t>
            </w:r>
          </w:p>
        </w:tc>
        <w:tc>
          <w:tcPr>
            <w:tcW w:w="6096" w:type="dxa"/>
          </w:tcPr>
          <w:p w:rsidRPr="00F2714C" w:rsidR="00D144EC" w:rsidP="00F24263" w:rsidRDefault="001619F6" w14:paraId="2E6D357B" w14:textId="74FE60E9">
            <w:pPr>
              <w:spacing w:line="276" w:lineRule="auto"/>
              <w:rPr>
                <w:rFonts w:ascii="Arial" w:hAnsi="Arial" w:cs="Arial"/>
                <w:sz w:val="18"/>
                <w:szCs w:val="18"/>
              </w:rPr>
            </w:pPr>
            <w:r w:rsidRPr="00F2714C">
              <w:rPr>
                <w:rFonts w:ascii="Arial" w:hAnsi="Arial" w:cs="Arial"/>
                <w:sz w:val="18"/>
                <w:szCs w:val="18"/>
              </w:rPr>
              <w:t xml:space="preserve">Improved responses to CEDARS and Staff Survey questions relation to ED&amp;I </w:t>
            </w:r>
            <w:r w:rsidRPr="00F2714C" w:rsidR="00807000">
              <w:rPr>
                <w:rFonts w:ascii="Arial" w:hAnsi="Arial" w:cs="Arial"/>
                <w:sz w:val="18"/>
                <w:szCs w:val="18"/>
              </w:rPr>
              <w:t xml:space="preserve">and Bullying and Harassment </w:t>
            </w:r>
            <w:r w:rsidRPr="00F2714C">
              <w:rPr>
                <w:rFonts w:ascii="Arial" w:hAnsi="Arial" w:cs="Arial"/>
                <w:sz w:val="18"/>
                <w:szCs w:val="18"/>
              </w:rPr>
              <w:t>questions.</w:t>
            </w:r>
          </w:p>
        </w:tc>
      </w:tr>
      <w:tr w:rsidR="00D144EC" w:rsidTr="00391E99" w14:paraId="53EA9BF9" w14:textId="77777777">
        <w:tc>
          <w:tcPr>
            <w:tcW w:w="4531" w:type="dxa"/>
          </w:tcPr>
          <w:p w:rsidRPr="00F2714C" w:rsidR="00D144EC" w:rsidP="00D144EC" w:rsidRDefault="00D144EC" w14:paraId="763CCA59" w14:textId="7A4D176A">
            <w:pPr>
              <w:rPr>
                <w:rFonts w:ascii="Arial" w:hAnsi="Arial" w:cs="Arial"/>
                <w:bCs/>
                <w:sz w:val="18"/>
                <w:szCs w:val="18"/>
              </w:rPr>
            </w:pPr>
            <w:r w:rsidRPr="00F2714C">
              <w:rPr>
                <w:rFonts w:ascii="Arial" w:hAnsi="Arial" w:cs="Arial"/>
                <w:bCs/>
                <w:sz w:val="18"/>
                <w:szCs w:val="18"/>
              </w:rPr>
              <w:t>DISC project outcomes and impact</w:t>
            </w:r>
          </w:p>
          <w:p w:rsidRPr="00F2714C" w:rsidR="00D144EC" w:rsidP="00F24263" w:rsidRDefault="00D144EC" w14:paraId="366FE97C" w14:textId="77777777">
            <w:pPr>
              <w:spacing w:line="276" w:lineRule="auto"/>
              <w:rPr>
                <w:rFonts w:ascii="Arial" w:hAnsi="Arial" w:cs="Arial"/>
                <w:sz w:val="18"/>
                <w:szCs w:val="18"/>
              </w:rPr>
            </w:pPr>
          </w:p>
        </w:tc>
        <w:tc>
          <w:tcPr>
            <w:tcW w:w="6096" w:type="dxa"/>
          </w:tcPr>
          <w:p w:rsidRPr="00F2714C" w:rsidR="00D144EC" w:rsidP="00F24263" w:rsidRDefault="001619F6" w14:paraId="7E5D148F" w14:textId="1651850B">
            <w:pPr>
              <w:spacing w:line="276" w:lineRule="auto"/>
              <w:rPr>
                <w:rFonts w:ascii="Arial" w:hAnsi="Arial" w:cs="Arial"/>
                <w:sz w:val="18"/>
                <w:szCs w:val="18"/>
              </w:rPr>
            </w:pPr>
            <w:r w:rsidRPr="00F2714C">
              <w:rPr>
                <w:rFonts w:ascii="Arial" w:hAnsi="Arial" w:cs="Arial"/>
                <w:sz w:val="18"/>
                <w:szCs w:val="18"/>
              </w:rPr>
              <w:t>Embedding of research into policy and practice and rollout of training to improve ED&amp;I performance (CEDARS and Staff Survey measures)</w:t>
            </w:r>
          </w:p>
        </w:tc>
      </w:tr>
      <w:tr w:rsidR="00D144EC" w:rsidTr="00391E99" w14:paraId="1D1FDC3C" w14:textId="77777777">
        <w:tc>
          <w:tcPr>
            <w:tcW w:w="4531" w:type="dxa"/>
          </w:tcPr>
          <w:p w:rsidRPr="00F2714C" w:rsidR="00D144EC" w:rsidP="00F24263" w:rsidRDefault="00D144EC" w14:paraId="6A6E7A31" w14:textId="7CEB8034">
            <w:pPr>
              <w:spacing w:line="276" w:lineRule="auto"/>
              <w:rPr>
                <w:rFonts w:ascii="Arial" w:hAnsi="Arial" w:cs="Arial"/>
                <w:sz w:val="18"/>
                <w:szCs w:val="18"/>
              </w:rPr>
            </w:pPr>
            <w:r w:rsidRPr="00F2714C">
              <w:rPr>
                <w:rFonts w:ascii="Arial" w:hAnsi="Arial" w:eastAsia="Times New Roman" w:cs="Arial"/>
                <w:sz w:val="18"/>
                <w:szCs w:val="18"/>
                <w:lang w:eastAsia="en-US"/>
              </w:rPr>
              <w:t>Research Culture project</w:t>
            </w:r>
            <w:r w:rsidRPr="00F2714C" w:rsidR="00F52739">
              <w:rPr>
                <w:rFonts w:ascii="Arial" w:hAnsi="Arial" w:eastAsia="Times New Roman" w:cs="Arial"/>
                <w:sz w:val="18"/>
                <w:szCs w:val="18"/>
                <w:lang w:eastAsia="en-US"/>
              </w:rPr>
              <w:t xml:space="preserve"> – enhancing good research culture</w:t>
            </w:r>
            <w:r w:rsidRPr="00F2714C" w:rsidR="003D3452">
              <w:rPr>
                <w:rFonts w:ascii="Arial" w:hAnsi="Arial" w:eastAsia="Times New Roman" w:cs="Arial"/>
                <w:sz w:val="18"/>
                <w:szCs w:val="18"/>
                <w:lang w:eastAsia="en-US"/>
              </w:rPr>
              <w:t xml:space="preserve"> and improve engagement</w:t>
            </w:r>
            <w:r w:rsidRPr="00F2714C" w:rsidR="001F0062">
              <w:rPr>
                <w:rFonts w:ascii="Arial" w:hAnsi="Arial" w:eastAsia="Times New Roman" w:cs="Arial"/>
                <w:sz w:val="18"/>
                <w:szCs w:val="18"/>
                <w:lang w:eastAsia="en-US"/>
              </w:rPr>
              <w:t>, representation and feedback for RA/ECRs.</w:t>
            </w:r>
          </w:p>
        </w:tc>
        <w:tc>
          <w:tcPr>
            <w:tcW w:w="6096" w:type="dxa"/>
          </w:tcPr>
          <w:p w:rsidRPr="00F2714C" w:rsidR="00D144EC" w:rsidP="00F24263" w:rsidRDefault="00F52739" w14:paraId="2B52A8BB" w14:textId="2757F334">
            <w:pPr>
              <w:spacing w:line="276" w:lineRule="auto"/>
              <w:rPr>
                <w:rFonts w:ascii="Arial" w:hAnsi="Arial" w:cs="Arial"/>
                <w:sz w:val="18"/>
                <w:szCs w:val="18"/>
              </w:rPr>
            </w:pPr>
            <w:r w:rsidRPr="00F2714C">
              <w:rPr>
                <w:rFonts w:ascii="Arial" w:hAnsi="Arial" w:cs="Arial"/>
                <w:sz w:val="18"/>
                <w:szCs w:val="18"/>
              </w:rPr>
              <w:t>Improved responses to CEDARS questions relating to research culture and Staff Survey questions relating to Strategy and Values</w:t>
            </w:r>
          </w:p>
        </w:tc>
      </w:tr>
      <w:tr w:rsidR="00D144EC" w:rsidTr="00C67613" w14:paraId="17A3F2CC" w14:textId="77777777">
        <w:tc>
          <w:tcPr>
            <w:tcW w:w="10627" w:type="dxa"/>
            <w:gridSpan w:val="2"/>
          </w:tcPr>
          <w:p w:rsidRPr="00F2714C" w:rsidR="00D144EC" w:rsidP="00F24263" w:rsidRDefault="00D144EC" w14:paraId="032AAFB9" w14:textId="238CE243">
            <w:pPr>
              <w:spacing w:line="276" w:lineRule="auto"/>
              <w:rPr>
                <w:rFonts w:ascii="Arial" w:hAnsi="Arial" w:cs="Arial"/>
                <w:b/>
                <w:bCs/>
                <w:sz w:val="18"/>
                <w:szCs w:val="18"/>
              </w:rPr>
            </w:pPr>
            <w:r w:rsidRPr="00F2714C">
              <w:rPr>
                <w:rFonts w:ascii="Arial" w:hAnsi="Arial" w:cs="Arial"/>
                <w:b/>
                <w:bCs/>
                <w:color w:val="069AD9"/>
                <w:sz w:val="18"/>
                <w:szCs w:val="18"/>
              </w:rPr>
              <w:t xml:space="preserve">Principle 2 – Employment: </w:t>
            </w:r>
            <w:r w:rsidRPr="00F2714C">
              <w:rPr>
                <w:rFonts w:ascii="Arial" w:hAnsi="Arial" w:eastAsia="Times New Roman" w:cs="Arial"/>
                <w:b/>
                <w:bCs/>
                <w:color w:val="069AD9"/>
                <w:sz w:val="18"/>
                <w:szCs w:val="18"/>
                <w:lang w:eastAsia="en-US"/>
              </w:rPr>
              <w:t>Researchers are recruited, employed and managed under conditions that recognise and value their contributions</w:t>
            </w:r>
          </w:p>
        </w:tc>
      </w:tr>
      <w:tr w:rsidR="00D144EC" w:rsidTr="00391E99" w14:paraId="49E8029A" w14:textId="77777777">
        <w:tc>
          <w:tcPr>
            <w:tcW w:w="4531" w:type="dxa"/>
          </w:tcPr>
          <w:p w:rsidRPr="00F2714C" w:rsidR="00021CC4" w:rsidP="00021CC4" w:rsidRDefault="00AB11FC" w14:paraId="2C3931F7" w14:textId="69BCCACF">
            <w:pPr>
              <w:rPr>
                <w:rFonts w:ascii="Arial" w:hAnsi="Arial" w:cs="Arial"/>
                <w:bCs/>
                <w:sz w:val="18"/>
                <w:szCs w:val="18"/>
              </w:rPr>
            </w:pPr>
            <w:r w:rsidRPr="00F2714C">
              <w:rPr>
                <w:rFonts w:ascii="Arial" w:hAnsi="Arial" w:cs="Arial"/>
                <w:bCs/>
                <w:sz w:val="18"/>
                <w:szCs w:val="18"/>
              </w:rPr>
              <w:t>Undertake r</w:t>
            </w:r>
            <w:r w:rsidRPr="00F2714C" w:rsidR="00021CC4">
              <w:rPr>
                <w:rFonts w:ascii="Arial" w:hAnsi="Arial" w:cs="Arial"/>
                <w:bCs/>
                <w:sz w:val="18"/>
                <w:szCs w:val="18"/>
              </w:rPr>
              <w:t>eview of Fixed Term Contracts</w:t>
            </w:r>
          </w:p>
          <w:p w:rsidRPr="00F2714C" w:rsidR="00D144EC" w:rsidP="00021CC4" w:rsidRDefault="00D144EC" w14:paraId="6080FF4B" w14:textId="77777777">
            <w:pPr>
              <w:rPr>
                <w:rFonts w:ascii="Arial" w:hAnsi="Arial" w:cs="Arial"/>
                <w:bCs/>
                <w:sz w:val="18"/>
                <w:szCs w:val="18"/>
              </w:rPr>
            </w:pPr>
          </w:p>
        </w:tc>
        <w:tc>
          <w:tcPr>
            <w:tcW w:w="6096" w:type="dxa"/>
          </w:tcPr>
          <w:p w:rsidRPr="00F2714C" w:rsidR="00D144EC" w:rsidP="00F24263" w:rsidRDefault="001619F6" w14:paraId="4FCEC1A7" w14:textId="2523636D">
            <w:pPr>
              <w:spacing w:line="276" w:lineRule="auto"/>
              <w:rPr>
                <w:rFonts w:ascii="Arial" w:hAnsi="Arial" w:cs="Arial"/>
                <w:sz w:val="18"/>
                <w:szCs w:val="18"/>
              </w:rPr>
            </w:pPr>
            <w:r w:rsidRPr="00F2714C">
              <w:rPr>
                <w:rFonts w:ascii="Arial" w:hAnsi="Arial" w:cs="Arial"/>
                <w:sz w:val="18"/>
                <w:szCs w:val="18"/>
              </w:rPr>
              <w:t xml:space="preserve">Move to open ended contracts for all contracts beyond 18 months subject to funding. Improved </w:t>
            </w:r>
            <w:r w:rsidRPr="00F2714C" w:rsidR="00F52739">
              <w:rPr>
                <w:rFonts w:ascii="Arial" w:hAnsi="Arial" w:cs="Arial"/>
                <w:sz w:val="18"/>
                <w:szCs w:val="18"/>
              </w:rPr>
              <w:t>employee experience (top quartile)</w:t>
            </w:r>
          </w:p>
        </w:tc>
      </w:tr>
      <w:tr w:rsidR="00D144EC" w:rsidTr="00391E99" w14:paraId="702E0CED" w14:textId="77777777">
        <w:tc>
          <w:tcPr>
            <w:tcW w:w="4531" w:type="dxa"/>
          </w:tcPr>
          <w:p w:rsidRPr="00F2714C" w:rsidR="00021CC4" w:rsidP="00021CC4" w:rsidRDefault="00AB11FC" w14:paraId="64B8AD1A" w14:textId="19DE1734">
            <w:pPr>
              <w:rPr>
                <w:rFonts w:ascii="Arial" w:hAnsi="Arial" w:cs="Arial"/>
                <w:bCs/>
                <w:sz w:val="18"/>
                <w:szCs w:val="18"/>
              </w:rPr>
            </w:pPr>
            <w:r w:rsidRPr="00F2714C">
              <w:rPr>
                <w:rFonts w:ascii="Arial" w:hAnsi="Arial" w:cs="Arial"/>
                <w:bCs/>
                <w:sz w:val="18"/>
                <w:szCs w:val="18"/>
              </w:rPr>
              <w:t>Ensure excellence in people management through transparency of responsibilities</w:t>
            </w:r>
            <w:r w:rsidRPr="00F2714C" w:rsidR="00DD6F0D">
              <w:rPr>
                <w:rFonts w:ascii="Arial" w:hAnsi="Arial" w:cs="Arial"/>
                <w:bCs/>
                <w:sz w:val="18"/>
                <w:szCs w:val="18"/>
              </w:rPr>
              <w:t>,</w:t>
            </w:r>
            <w:r w:rsidRPr="00F2714C">
              <w:rPr>
                <w:rFonts w:ascii="Arial" w:hAnsi="Arial" w:cs="Arial"/>
                <w:bCs/>
                <w:sz w:val="18"/>
                <w:szCs w:val="18"/>
              </w:rPr>
              <w:t xml:space="preserve"> training and monitoring of </w:t>
            </w:r>
            <w:proofErr w:type="gramStart"/>
            <w:r w:rsidRPr="00F2714C">
              <w:rPr>
                <w:rFonts w:ascii="Arial" w:hAnsi="Arial" w:cs="Arial"/>
                <w:bCs/>
                <w:sz w:val="18"/>
                <w:szCs w:val="18"/>
              </w:rPr>
              <w:t>practices  (</w:t>
            </w:r>
            <w:proofErr w:type="spellStart"/>
            <w:proofErr w:type="gramEnd"/>
            <w:r w:rsidRPr="00F2714C">
              <w:rPr>
                <w:rFonts w:ascii="Arial" w:hAnsi="Arial" w:cs="Arial"/>
                <w:bCs/>
                <w:sz w:val="18"/>
                <w:szCs w:val="18"/>
              </w:rPr>
              <w:t>eg</w:t>
            </w:r>
            <w:proofErr w:type="spellEnd"/>
            <w:r w:rsidRPr="00F2714C">
              <w:rPr>
                <w:rFonts w:ascii="Arial" w:hAnsi="Arial" w:cs="Arial"/>
                <w:bCs/>
                <w:sz w:val="18"/>
                <w:szCs w:val="18"/>
              </w:rPr>
              <w:t xml:space="preserve"> Supporting our Researchers and Role of the Manager programmes) </w:t>
            </w:r>
          </w:p>
        </w:tc>
        <w:tc>
          <w:tcPr>
            <w:tcW w:w="6096" w:type="dxa"/>
          </w:tcPr>
          <w:p w:rsidRPr="00F2714C" w:rsidR="00D144EC" w:rsidP="00F24263" w:rsidRDefault="00807000" w14:paraId="082F21E6" w14:textId="77777777">
            <w:pPr>
              <w:spacing w:line="276" w:lineRule="auto"/>
              <w:rPr>
                <w:rFonts w:ascii="Arial" w:hAnsi="Arial" w:cs="Arial"/>
                <w:sz w:val="18"/>
                <w:szCs w:val="18"/>
              </w:rPr>
            </w:pPr>
            <w:r w:rsidRPr="00F2714C">
              <w:rPr>
                <w:rFonts w:ascii="Arial" w:hAnsi="Arial" w:cs="Arial"/>
                <w:sz w:val="18"/>
                <w:szCs w:val="18"/>
              </w:rPr>
              <w:t>Improved response to CEDARS and Staff Survey questions relating to line management relationship</w:t>
            </w:r>
          </w:p>
          <w:p w:rsidRPr="00F2714C" w:rsidR="00807000" w:rsidP="00F24263" w:rsidRDefault="00807000" w14:paraId="1BD5B283" w14:textId="615B5740">
            <w:pPr>
              <w:spacing w:line="276" w:lineRule="auto"/>
              <w:rPr>
                <w:rFonts w:ascii="Arial" w:hAnsi="Arial" w:cs="Arial"/>
                <w:sz w:val="18"/>
                <w:szCs w:val="18"/>
              </w:rPr>
            </w:pPr>
          </w:p>
        </w:tc>
      </w:tr>
      <w:tr w:rsidR="00D144EC" w:rsidTr="00391E99" w14:paraId="298B8771" w14:textId="77777777">
        <w:tc>
          <w:tcPr>
            <w:tcW w:w="4531" w:type="dxa"/>
          </w:tcPr>
          <w:p w:rsidRPr="00F2714C" w:rsidR="00D144EC" w:rsidP="00807000" w:rsidRDefault="00BE1B1F" w14:paraId="07A6447F" w14:textId="2C89F40C">
            <w:pPr>
              <w:rPr>
                <w:rFonts w:ascii="Arial" w:hAnsi="Arial" w:cs="Arial"/>
                <w:sz w:val="18"/>
                <w:szCs w:val="18"/>
              </w:rPr>
            </w:pPr>
            <w:r w:rsidRPr="00F2714C">
              <w:rPr>
                <w:rFonts w:ascii="Arial" w:hAnsi="Arial" w:cs="Arial"/>
                <w:bCs/>
                <w:sz w:val="18"/>
                <w:szCs w:val="18"/>
              </w:rPr>
              <w:t>Ensure r</w:t>
            </w:r>
            <w:r w:rsidRPr="00F2714C" w:rsidR="00D144EC">
              <w:rPr>
                <w:rFonts w:ascii="Arial" w:hAnsi="Arial" w:cs="Arial"/>
                <w:bCs/>
                <w:sz w:val="18"/>
                <w:szCs w:val="18"/>
              </w:rPr>
              <w:t xml:space="preserve">epresentation of </w:t>
            </w:r>
            <w:r w:rsidRPr="00F2714C">
              <w:rPr>
                <w:rFonts w:ascii="Arial" w:hAnsi="Arial" w:cs="Arial"/>
                <w:bCs/>
                <w:sz w:val="18"/>
                <w:szCs w:val="18"/>
              </w:rPr>
              <w:t>ECR</w:t>
            </w:r>
            <w:r w:rsidRPr="00F2714C" w:rsidR="00D144EC">
              <w:rPr>
                <w:rFonts w:ascii="Arial" w:hAnsi="Arial" w:cs="Arial"/>
                <w:bCs/>
                <w:sz w:val="18"/>
                <w:szCs w:val="18"/>
              </w:rPr>
              <w:t>s on Forums, committees, panels etc.</w:t>
            </w:r>
          </w:p>
        </w:tc>
        <w:tc>
          <w:tcPr>
            <w:tcW w:w="6096" w:type="dxa"/>
          </w:tcPr>
          <w:p w:rsidRPr="00F2714C" w:rsidR="00D144EC" w:rsidP="00F24263" w:rsidRDefault="00807000" w14:paraId="109E7217" w14:textId="31F58C52">
            <w:pPr>
              <w:spacing w:line="276" w:lineRule="auto"/>
              <w:rPr>
                <w:rFonts w:ascii="Arial" w:hAnsi="Arial" w:cs="Arial"/>
                <w:sz w:val="18"/>
                <w:szCs w:val="18"/>
              </w:rPr>
            </w:pPr>
            <w:r w:rsidRPr="00F2714C">
              <w:rPr>
                <w:rFonts w:ascii="Arial" w:hAnsi="Arial" w:cs="Arial"/>
                <w:sz w:val="18"/>
                <w:szCs w:val="18"/>
              </w:rPr>
              <w:t>Improved responses to CEDARS questions relating to research culture and Staff Survey questions relating to Strategy and Values</w:t>
            </w:r>
          </w:p>
        </w:tc>
      </w:tr>
      <w:tr w:rsidR="00D144EC" w:rsidTr="00C67613" w14:paraId="2177C9BA" w14:textId="77777777">
        <w:tc>
          <w:tcPr>
            <w:tcW w:w="10627" w:type="dxa"/>
            <w:gridSpan w:val="2"/>
          </w:tcPr>
          <w:p w:rsidRPr="00F2714C" w:rsidR="00D144EC" w:rsidP="00807000" w:rsidRDefault="00D144EC" w14:paraId="588FD8AA" w14:textId="583B71CE">
            <w:pPr>
              <w:spacing w:line="276" w:lineRule="auto"/>
              <w:rPr>
                <w:rFonts w:ascii="Arial" w:hAnsi="Arial" w:cs="Arial"/>
                <w:b/>
                <w:bCs/>
                <w:sz w:val="18"/>
                <w:szCs w:val="18"/>
              </w:rPr>
            </w:pPr>
            <w:r w:rsidRPr="00F2714C">
              <w:rPr>
                <w:rFonts w:ascii="Arial" w:hAnsi="Arial" w:cs="Arial"/>
                <w:b/>
                <w:bCs/>
                <w:color w:val="069AD9"/>
                <w:sz w:val="18"/>
                <w:szCs w:val="18"/>
              </w:rPr>
              <w:t xml:space="preserve">Principle 3 – Professional and Career Development: </w:t>
            </w:r>
            <w:r w:rsidRPr="00F2714C">
              <w:rPr>
                <w:rFonts w:ascii="Arial" w:hAnsi="Arial" w:eastAsia="Times New Roman" w:cs="Arial"/>
                <w:b/>
                <w:bCs/>
                <w:color w:val="069AD9"/>
                <w:sz w:val="18"/>
                <w:szCs w:val="18"/>
                <w:lang w:eastAsia="en-US"/>
              </w:rPr>
              <w:t>Professional and career development are integral to enabling researchers to develop their full potential</w:t>
            </w:r>
          </w:p>
        </w:tc>
      </w:tr>
      <w:tr w:rsidR="00D144EC" w:rsidTr="00391E99" w14:paraId="3D3AE885" w14:textId="77777777">
        <w:tc>
          <w:tcPr>
            <w:tcW w:w="4531" w:type="dxa"/>
          </w:tcPr>
          <w:p w:rsidRPr="00F2714C" w:rsidR="00D144EC" w:rsidP="00021CC4" w:rsidRDefault="00BE1B1F" w14:paraId="0B82A17E" w14:textId="01D1AF8C">
            <w:pPr>
              <w:rPr>
                <w:rFonts w:ascii="Arial" w:hAnsi="Arial" w:cs="Arial"/>
                <w:bCs/>
                <w:sz w:val="18"/>
                <w:szCs w:val="18"/>
              </w:rPr>
            </w:pPr>
            <w:r w:rsidRPr="00F2714C">
              <w:rPr>
                <w:rFonts w:ascii="Arial" w:hAnsi="Arial" w:cs="Arial"/>
                <w:bCs/>
                <w:sz w:val="18"/>
                <w:szCs w:val="18"/>
              </w:rPr>
              <w:t>Ensure regular and meaningful career development discussions are held</w:t>
            </w:r>
            <w:r w:rsidR="00F2714C">
              <w:rPr>
                <w:rFonts w:ascii="Arial" w:hAnsi="Arial" w:cs="Arial"/>
                <w:bCs/>
                <w:sz w:val="18"/>
                <w:szCs w:val="18"/>
              </w:rPr>
              <w:t>.  (Monitor uptake as well as usefulness)</w:t>
            </w:r>
          </w:p>
        </w:tc>
        <w:tc>
          <w:tcPr>
            <w:tcW w:w="6096" w:type="dxa"/>
          </w:tcPr>
          <w:p w:rsidRPr="00F2714C" w:rsidR="00D144EC" w:rsidP="00F24263" w:rsidRDefault="00BE1B1F" w14:paraId="2D7A05BD" w14:textId="1B883872">
            <w:pPr>
              <w:spacing w:line="276" w:lineRule="auto"/>
              <w:rPr>
                <w:rFonts w:ascii="Arial" w:hAnsi="Arial" w:cs="Arial"/>
                <w:sz w:val="18"/>
                <w:szCs w:val="18"/>
              </w:rPr>
            </w:pPr>
            <w:r w:rsidRPr="00F2714C">
              <w:rPr>
                <w:rFonts w:ascii="Arial" w:hAnsi="Arial" w:cs="Arial"/>
                <w:sz w:val="18"/>
                <w:szCs w:val="18"/>
              </w:rPr>
              <w:t>Improved</w:t>
            </w:r>
            <w:r w:rsidRPr="00F2714C" w:rsidR="00C717D5">
              <w:rPr>
                <w:rFonts w:ascii="Arial" w:hAnsi="Arial" w:cs="Arial"/>
                <w:sz w:val="18"/>
                <w:szCs w:val="18"/>
              </w:rPr>
              <w:t xml:space="preserve"> value gained from PDR discussions (</w:t>
            </w:r>
            <w:r w:rsidRPr="00F2714C" w:rsidR="00D95C45">
              <w:rPr>
                <w:rFonts w:ascii="Arial" w:hAnsi="Arial" w:cs="Arial"/>
                <w:sz w:val="18"/>
                <w:szCs w:val="18"/>
              </w:rPr>
              <w:t>increase</w:t>
            </w:r>
            <w:r w:rsidRPr="00F2714C">
              <w:rPr>
                <w:rFonts w:ascii="Arial" w:hAnsi="Arial" w:cs="Arial"/>
                <w:sz w:val="18"/>
                <w:szCs w:val="18"/>
              </w:rPr>
              <w:t xml:space="preserve"> participation rate</w:t>
            </w:r>
            <w:r w:rsidRPr="00F2714C" w:rsidR="00D95C45">
              <w:rPr>
                <w:rFonts w:ascii="Arial" w:hAnsi="Arial" w:cs="Arial"/>
                <w:sz w:val="18"/>
                <w:szCs w:val="18"/>
              </w:rPr>
              <w:t>s,</w:t>
            </w:r>
            <w:r w:rsidRPr="00F2714C">
              <w:rPr>
                <w:rFonts w:ascii="Arial" w:hAnsi="Arial" w:cs="Arial"/>
                <w:sz w:val="18"/>
                <w:szCs w:val="18"/>
              </w:rPr>
              <w:t xml:space="preserve"> responses to CEDARS and Staff Survey results for Career Development</w:t>
            </w:r>
            <w:r w:rsidRPr="00F2714C" w:rsidR="00D95C45">
              <w:rPr>
                <w:rFonts w:ascii="Arial" w:hAnsi="Arial" w:cs="Arial"/>
                <w:sz w:val="18"/>
                <w:szCs w:val="18"/>
              </w:rPr>
              <w:t xml:space="preserve"> and evidence of new research and leadership skills</w:t>
            </w:r>
            <w:r w:rsidR="00F2714C">
              <w:rPr>
                <w:rFonts w:ascii="Arial" w:hAnsi="Arial" w:cs="Arial"/>
                <w:sz w:val="18"/>
                <w:szCs w:val="18"/>
              </w:rPr>
              <w:t>)</w:t>
            </w:r>
            <w:r w:rsidRPr="00F2714C">
              <w:rPr>
                <w:rFonts w:ascii="Arial" w:hAnsi="Arial" w:cs="Arial"/>
                <w:sz w:val="18"/>
                <w:szCs w:val="18"/>
              </w:rPr>
              <w:t>.</w:t>
            </w:r>
          </w:p>
        </w:tc>
      </w:tr>
      <w:tr w:rsidR="00D144EC" w:rsidTr="00391E99" w14:paraId="73687653" w14:textId="77777777">
        <w:tc>
          <w:tcPr>
            <w:tcW w:w="4531" w:type="dxa"/>
          </w:tcPr>
          <w:p w:rsidRPr="00F2714C" w:rsidR="00D144EC" w:rsidP="00D27B96" w:rsidRDefault="00BE1B1F" w14:paraId="17F70D63" w14:textId="7582227A">
            <w:pPr>
              <w:rPr>
                <w:rFonts w:ascii="Arial" w:hAnsi="Arial" w:cs="Arial"/>
                <w:sz w:val="18"/>
                <w:szCs w:val="18"/>
              </w:rPr>
            </w:pPr>
            <w:r w:rsidRPr="00F2714C">
              <w:rPr>
                <w:rFonts w:ascii="Arial" w:hAnsi="Arial" w:cs="Arial"/>
                <w:bCs/>
                <w:sz w:val="18"/>
                <w:szCs w:val="18"/>
              </w:rPr>
              <w:t>Ensure broad range of</w:t>
            </w:r>
            <w:r w:rsidRPr="00F2714C" w:rsidR="00D27B96">
              <w:rPr>
                <w:rFonts w:ascii="Arial" w:hAnsi="Arial" w:cs="Arial"/>
                <w:bCs/>
                <w:sz w:val="18"/>
                <w:szCs w:val="18"/>
              </w:rPr>
              <w:t xml:space="preserve"> </w:t>
            </w:r>
            <w:r w:rsidRPr="00F2714C">
              <w:rPr>
                <w:rFonts w:ascii="Arial" w:hAnsi="Arial" w:cs="Arial"/>
                <w:bCs/>
                <w:sz w:val="18"/>
                <w:szCs w:val="18"/>
              </w:rPr>
              <w:t>development opportunities</w:t>
            </w:r>
            <w:r w:rsidRPr="00F2714C" w:rsidR="00D27B96">
              <w:rPr>
                <w:rFonts w:ascii="Arial" w:hAnsi="Arial" w:cs="Arial"/>
                <w:bCs/>
                <w:sz w:val="18"/>
                <w:szCs w:val="18"/>
              </w:rPr>
              <w:t xml:space="preserve"> are available, encouraged and utilised.</w:t>
            </w:r>
            <w:r w:rsidR="00F2714C">
              <w:rPr>
                <w:rFonts w:ascii="Arial" w:hAnsi="Arial" w:cs="Arial"/>
                <w:bCs/>
                <w:sz w:val="18"/>
                <w:szCs w:val="18"/>
              </w:rPr>
              <w:t xml:space="preserve"> (Monitor uptake as well as usefulness).</w:t>
            </w:r>
            <w:r w:rsidRPr="00F2714C" w:rsidR="00D27B96">
              <w:rPr>
                <w:rFonts w:ascii="Arial" w:hAnsi="Arial" w:cs="Arial"/>
                <w:bCs/>
                <w:sz w:val="18"/>
                <w:szCs w:val="18"/>
              </w:rPr>
              <w:t xml:space="preserve"> Increase understanding of what constitutes ‘development’</w:t>
            </w:r>
          </w:p>
        </w:tc>
        <w:tc>
          <w:tcPr>
            <w:tcW w:w="6096" w:type="dxa"/>
          </w:tcPr>
          <w:p w:rsidRPr="00F2714C" w:rsidR="00D144EC" w:rsidP="00F24263" w:rsidRDefault="00D27B96" w14:paraId="7BC944FC" w14:textId="6CA5B286">
            <w:pPr>
              <w:spacing w:line="276" w:lineRule="auto"/>
              <w:rPr>
                <w:rFonts w:ascii="Arial" w:hAnsi="Arial" w:cs="Arial"/>
                <w:sz w:val="18"/>
                <w:szCs w:val="18"/>
              </w:rPr>
            </w:pPr>
            <w:r w:rsidRPr="00F2714C">
              <w:rPr>
                <w:rFonts w:ascii="Arial" w:hAnsi="Arial" w:cs="Arial"/>
                <w:sz w:val="18"/>
                <w:szCs w:val="18"/>
              </w:rPr>
              <w:t xml:space="preserve">Improved response to CEDARS questions on development opportunities </w:t>
            </w:r>
            <w:r w:rsidRPr="00F2714C" w:rsidR="00D95C45">
              <w:rPr>
                <w:rFonts w:ascii="Arial" w:hAnsi="Arial" w:cs="Arial"/>
                <w:sz w:val="18"/>
                <w:szCs w:val="18"/>
              </w:rPr>
              <w:t xml:space="preserve">and evidence of new research and leadership skills </w:t>
            </w:r>
            <w:r w:rsidRPr="00F2714C">
              <w:rPr>
                <w:rFonts w:ascii="Arial" w:hAnsi="Arial" w:cs="Arial"/>
                <w:sz w:val="18"/>
                <w:szCs w:val="18"/>
              </w:rPr>
              <w:t xml:space="preserve">(move towards Concordat aim of 10 days) </w:t>
            </w:r>
          </w:p>
        </w:tc>
      </w:tr>
      <w:tr w:rsidR="00D144EC" w:rsidTr="00391E99" w14:paraId="295E7E5F" w14:textId="77777777">
        <w:tc>
          <w:tcPr>
            <w:tcW w:w="4531" w:type="dxa"/>
          </w:tcPr>
          <w:p w:rsidRPr="00F2714C" w:rsidR="00D144EC" w:rsidP="00391E99" w:rsidRDefault="00BE1B1F" w14:paraId="099034E2" w14:textId="1ADA0D7F">
            <w:pPr>
              <w:rPr>
                <w:rFonts w:ascii="Arial" w:hAnsi="Arial" w:cs="Arial"/>
                <w:sz w:val="18"/>
                <w:szCs w:val="18"/>
                <w:lang w:eastAsia="en-GB"/>
              </w:rPr>
            </w:pPr>
            <w:r w:rsidRPr="00F2714C">
              <w:rPr>
                <w:rFonts w:ascii="Arial" w:hAnsi="Arial" w:cs="Arial"/>
                <w:sz w:val="18"/>
                <w:szCs w:val="18"/>
              </w:rPr>
              <w:t>Undertake review of career origins for new starters and destinations for leavers.</w:t>
            </w:r>
          </w:p>
        </w:tc>
        <w:tc>
          <w:tcPr>
            <w:tcW w:w="6096" w:type="dxa"/>
          </w:tcPr>
          <w:p w:rsidRPr="00F2714C" w:rsidR="00D144EC" w:rsidP="00F24263" w:rsidRDefault="00BE1B1F" w14:paraId="7C4976C6" w14:textId="6BBDEC9E">
            <w:pPr>
              <w:spacing w:line="276" w:lineRule="auto"/>
              <w:rPr>
                <w:rFonts w:ascii="Arial" w:hAnsi="Arial" w:cs="Arial"/>
                <w:sz w:val="18"/>
                <w:szCs w:val="18"/>
              </w:rPr>
            </w:pPr>
            <w:r w:rsidRPr="00F2714C">
              <w:rPr>
                <w:rFonts w:ascii="Arial" w:hAnsi="Arial" w:cs="Arial"/>
                <w:sz w:val="18"/>
                <w:szCs w:val="18"/>
              </w:rPr>
              <w:t>Improved responses to CEDARS and Staff Survey questions relating to Career Development and Progression</w:t>
            </w:r>
            <w:r w:rsidR="007830D8">
              <w:rPr>
                <w:rFonts w:ascii="Arial" w:hAnsi="Arial" w:cs="Arial"/>
                <w:sz w:val="18"/>
                <w:szCs w:val="18"/>
              </w:rPr>
              <w:t xml:space="preserve"> (RFA Engagement Coordinator is a member of Vitae’s CEDARS ‘sounding board’ group.)</w:t>
            </w:r>
          </w:p>
        </w:tc>
      </w:tr>
    </w:tbl>
    <w:p w:rsidRPr="00935036" w:rsidR="00CB115B" w:rsidP="0091051F" w:rsidRDefault="00CB115B" w14:paraId="1E6D7F82" w14:textId="77777777">
      <w:pPr>
        <w:rPr>
          <w:rFonts w:ascii="Arial" w:hAnsi="Arial" w:cs="Arial"/>
          <w:bCs/>
          <w:color w:val="0070C0"/>
          <w:sz w:val="18"/>
          <w:szCs w:val="18"/>
        </w:rPr>
      </w:pPr>
    </w:p>
    <w:sectPr w:rsidRPr="00935036" w:rsidR="00CB115B" w:rsidSect="00C67613">
      <w:headerReference w:type="default" r:id="rId21"/>
      <w:footerReference w:type="default" r:id="rId22"/>
      <w:headerReference w:type="first" r:id="rId23"/>
      <w:footerReference w:type="first" r:id="rId2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00D01" w14:textId="77777777" w:rsidR="00D144EC" w:rsidRDefault="00D144EC" w:rsidP="00A470A3">
      <w:r>
        <w:separator/>
      </w:r>
    </w:p>
  </w:endnote>
  <w:endnote w:type="continuationSeparator" w:id="0">
    <w:p w14:paraId="5CA62BA1" w14:textId="77777777" w:rsidR="00D144EC" w:rsidRDefault="00D144EC" w:rsidP="00A4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0CAA2" w14:textId="4DF36AEF" w:rsidR="00D144EC" w:rsidRPr="0069564A" w:rsidRDefault="00D144EC" w:rsidP="00BD3961">
    <w:pPr>
      <w:pStyle w:val="Footer"/>
      <w:tabs>
        <w:tab w:val="clear" w:pos="9026"/>
        <w:tab w:val="right" w:pos="9780"/>
      </w:tabs>
      <w:rPr>
        <w:sz w:val="18"/>
        <w:szCs w:val="18"/>
      </w:rPr>
    </w:pPr>
    <w:r>
      <w:rPr>
        <w:sz w:val="18"/>
        <w:szCs w:val="18"/>
      </w:rPr>
      <w:t xml:space="preserve">This edition </w:t>
    </w:r>
    <w:r>
      <w:rPr>
        <w:sz w:val="18"/>
        <w:szCs w:val="18"/>
      </w:rPr>
      <w:fldChar w:fldCharType="begin"/>
    </w:r>
    <w:r>
      <w:rPr>
        <w:sz w:val="18"/>
        <w:szCs w:val="18"/>
      </w:rPr>
      <w:instrText xml:space="preserve"> DATE \@ "dd/MM/yyyy HH:mm" </w:instrText>
    </w:r>
    <w:r>
      <w:rPr>
        <w:sz w:val="18"/>
        <w:szCs w:val="18"/>
      </w:rPr>
      <w:fldChar w:fldCharType="separate"/>
    </w:r>
    <w:r w:rsidR="00922998">
      <w:rPr>
        <w:noProof/>
        <w:sz w:val="18"/>
        <w:szCs w:val="18"/>
      </w:rPr>
      <w:t>12/10/2020 14:58</w:t>
    </w:r>
    <w:r>
      <w:rPr>
        <w:sz w:val="18"/>
        <w:szCs w:val="18"/>
      </w:rPr>
      <w:fldChar w:fldCharType="end"/>
    </w:r>
    <w:r>
      <w:rPr>
        <w:sz w:val="18"/>
        <w:szCs w:val="18"/>
      </w:rPr>
      <w:t>, Julie Kennedy, Research Futures Academy, HWU</w:t>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7196774"/>
      <w:docPartObj>
        <w:docPartGallery w:val="Page Numbers (Bottom of Page)"/>
        <w:docPartUnique/>
      </w:docPartObj>
    </w:sdtPr>
    <w:sdtEndPr>
      <w:rPr>
        <w:rFonts w:asciiTheme="minorHAnsi" w:hAnsiTheme="minorHAnsi"/>
        <w:noProof/>
        <w:sz w:val="16"/>
        <w:szCs w:val="16"/>
      </w:rPr>
    </w:sdtEndPr>
    <w:sdtContent>
      <w:p w14:paraId="3743FE3B" w14:textId="3C1DCED7" w:rsidR="00D144EC" w:rsidRPr="009132D7" w:rsidRDefault="00D144EC">
        <w:pPr>
          <w:pStyle w:val="Footer"/>
          <w:jc w:val="right"/>
          <w:rPr>
            <w:rFonts w:asciiTheme="minorHAnsi" w:hAnsiTheme="minorHAnsi"/>
            <w:sz w:val="16"/>
            <w:szCs w:val="16"/>
          </w:rPr>
        </w:pPr>
        <w:r w:rsidRPr="009132D7">
          <w:rPr>
            <w:rFonts w:asciiTheme="minorHAnsi" w:hAnsiTheme="minorHAnsi"/>
            <w:sz w:val="16"/>
            <w:szCs w:val="16"/>
          </w:rPr>
          <w:fldChar w:fldCharType="begin"/>
        </w:r>
        <w:r w:rsidRPr="009132D7">
          <w:rPr>
            <w:rFonts w:asciiTheme="minorHAnsi" w:hAnsiTheme="minorHAnsi"/>
            <w:sz w:val="16"/>
            <w:szCs w:val="16"/>
          </w:rPr>
          <w:instrText xml:space="preserve"> PAGE  \* Arabic  \* MERGEFORMAT </w:instrText>
        </w:r>
        <w:r w:rsidRPr="009132D7">
          <w:rPr>
            <w:rFonts w:asciiTheme="minorHAnsi" w:hAnsiTheme="minorHAnsi"/>
            <w:sz w:val="16"/>
            <w:szCs w:val="16"/>
          </w:rPr>
          <w:fldChar w:fldCharType="separate"/>
        </w:r>
        <w:r>
          <w:rPr>
            <w:rFonts w:asciiTheme="minorHAnsi" w:hAnsiTheme="minorHAnsi"/>
            <w:noProof/>
            <w:sz w:val="16"/>
            <w:szCs w:val="16"/>
          </w:rPr>
          <w:t>1</w:t>
        </w:r>
        <w:r w:rsidRPr="009132D7">
          <w:rPr>
            <w:rFonts w:asciiTheme="minorHAnsi" w:hAnsiTheme="minorHAnsi"/>
            <w:sz w:val="16"/>
            <w:szCs w:val="16"/>
          </w:rPr>
          <w:fldChar w:fldCharType="end"/>
        </w:r>
      </w:p>
    </w:sdtContent>
  </w:sdt>
  <w:p w14:paraId="467CEA9C" w14:textId="2D96694C" w:rsidR="00D144EC" w:rsidRPr="00BD3961" w:rsidRDefault="00D144EC" w:rsidP="00B55443">
    <w:pPr>
      <w:pStyle w:val="Footer"/>
      <w:rPr>
        <w:sz w:val="20"/>
        <w:szCs w:val="20"/>
      </w:rPr>
    </w:pPr>
    <w:r>
      <w:rPr>
        <w:sz w:val="18"/>
        <w:szCs w:val="18"/>
      </w:rPr>
      <w:t xml:space="preserve">This edition </w:t>
    </w:r>
    <w:r>
      <w:rPr>
        <w:sz w:val="18"/>
        <w:szCs w:val="18"/>
      </w:rPr>
      <w:fldChar w:fldCharType="begin"/>
    </w:r>
    <w:r>
      <w:rPr>
        <w:sz w:val="18"/>
        <w:szCs w:val="18"/>
      </w:rPr>
      <w:instrText xml:space="preserve"> DATE \@ "dd/MM/yyyy HH:mm" </w:instrText>
    </w:r>
    <w:r>
      <w:rPr>
        <w:sz w:val="18"/>
        <w:szCs w:val="18"/>
      </w:rPr>
      <w:fldChar w:fldCharType="separate"/>
    </w:r>
    <w:r w:rsidR="00922998">
      <w:rPr>
        <w:noProof/>
        <w:sz w:val="18"/>
        <w:szCs w:val="18"/>
      </w:rPr>
      <w:t>12/10/2020 14:58</w:t>
    </w:r>
    <w:r>
      <w:rPr>
        <w:sz w:val="18"/>
        <w:szCs w:val="18"/>
      </w:rPr>
      <w:fldChar w:fldCharType="end"/>
    </w:r>
    <w:r>
      <w:rPr>
        <w:sz w:val="18"/>
        <w:szCs w:val="18"/>
      </w:rPr>
      <w:t xml:space="preserve">, Julie Kennedy, </w:t>
    </w:r>
    <w:r w:rsidR="00073F56">
      <w:rPr>
        <w:sz w:val="18"/>
        <w:szCs w:val="18"/>
      </w:rPr>
      <w:t>Research Futures Academy</w:t>
    </w:r>
    <w:r>
      <w:rPr>
        <w:sz w:val="18"/>
        <w:szCs w:val="18"/>
      </w:rPr>
      <w:t>, HWU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E234B" w14:textId="77777777" w:rsidR="00D144EC" w:rsidRDefault="00D144EC" w:rsidP="00A470A3">
      <w:r>
        <w:separator/>
      </w:r>
    </w:p>
  </w:footnote>
  <w:footnote w:type="continuationSeparator" w:id="0">
    <w:p w14:paraId="7E9FA3F0" w14:textId="77777777" w:rsidR="00D144EC" w:rsidRDefault="00D144EC" w:rsidP="00A4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D5A5" w14:textId="77777777" w:rsidR="00D144EC" w:rsidRDefault="00D144EC" w:rsidP="00E33A17">
    <w:pPr>
      <w:pStyle w:val="Header"/>
      <w:tabs>
        <w:tab w:val="clear" w:pos="4513"/>
        <w:tab w:val="clear" w:pos="9026"/>
        <w:tab w:val="left" w:pos="36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BB8C" w14:textId="5CC6B62B" w:rsidR="00D144EC" w:rsidRDefault="00C67613">
    <w:pPr>
      <w:pStyle w:val="Header"/>
    </w:pPr>
    <w:r w:rsidRPr="006E2B0B">
      <w:rPr>
        <w:noProof/>
        <w:lang w:eastAsia="en-GB"/>
      </w:rPr>
      <w:drawing>
        <wp:anchor distT="0" distB="0" distL="114300" distR="114300" simplePos="0" relativeHeight="251656704" behindDoc="0" locked="0" layoutInCell="1" allowOverlap="1" wp14:anchorId="411DCDB3" wp14:editId="3E0412CB">
          <wp:simplePos x="0" y="0"/>
          <wp:positionH relativeFrom="column">
            <wp:posOffset>5044440</wp:posOffset>
          </wp:positionH>
          <wp:positionV relativeFrom="paragraph">
            <wp:posOffset>-252095</wp:posOffset>
          </wp:positionV>
          <wp:extent cx="1051560" cy="711200"/>
          <wp:effectExtent l="0" t="0" r="0" b="0"/>
          <wp:wrapThrough wrapText="bothSides">
            <wp:wrapPolygon edited="0">
              <wp:start x="0" y="0"/>
              <wp:lineTo x="0" y="20829"/>
              <wp:lineTo x="21130" y="20829"/>
              <wp:lineTo x="21130" y="0"/>
              <wp:lineTo x="0" y="0"/>
            </wp:wrapPolygon>
          </wp:wrapThrough>
          <wp:docPr id="1" name="Picture 1" descr="HR_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0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711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0B8FD7D" wp14:editId="5923F531">
          <wp:simplePos x="0" y="0"/>
          <wp:positionH relativeFrom="margin">
            <wp:align>left</wp:align>
          </wp:positionH>
          <wp:positionV relativeFrom="paragraph">
            <wp:posOffset>-168275</wp:posOffset>
          </wp:positionV>
          <wp:extent cx="1272540" cy="604520"/>
          <wp:effectExtent l="0" t="0" r="3810" b="5080"/>
          <wp:wrapThrough wrapText="bothSides">
            <wp:wrapPolygon edited="0">
              <wp:start x="0" y="0"/>
              <wp:lineTo x="0" y="21101"/>
              <wp:lineTo x="21341" y="21101"/>
              <wp:lineTo x="213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 - Logo (Positiv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2540" cy="604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06F78"/>
    <w:multiLevelType w:val="hybridMultilevel"/>
    <w:tmpl w:val="421C9C5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625D60"/>
    <w:multiLevelType w:val="hybridMultilevel"/>
    <w:tmpl w:val="8CF07A50"/>
    <w:lvl w:ilvl="0" w:tplc="DFB01CA2">
      <w:start w:val="1"/>
      <w:numFmt w:val="bullet"/>
      <w:lvlText w:val=""/>
      <w:lvlJc w:val="left"/>
      <w:pPr>
        <w:ind w:left="720" w:hanging="360"/>
      </w:pPr>
      <w:rPr>
        <w:rFonts w:ascii="Symbol" w:hAnsi="Symbol" w:hint="default"/>
      </w:rPr>
    </w:lvl>
    <w:lvl w:ilvl="1" w:tplc="C43231F2">
      <w:start w:val="1"/>
      <w:numFmt w:val="bullet"/>
      <w:lvlText w:val="o"/>
      <w:lvlJc w:val="left"/>
      <w:pPr>
        <w:ind w:left="1440" w:hanging="360"/>
      </w:pPr>
      <w:rPr>
        <w:rFonts w:ascii="Courier New" w:hAnsi="Courier New" w:hint="default"/>
      </w:rPr>
    </w:lvl>
    <w:lvl w:ilvl="2" w:tplc="8CCC086A">
      <w:start w:val="1"/>
      <w:numFmt w:val="bullet"/>
      <w:lvlText w:val=""/>
      <w:lvlJc w:val="left"/>
      <w:pPr>
        <w:ind w:left="2160" w:hanging="360"/>
      </w:pPr>
      <w:rPr>
        <w:rFonts w:ascii="Wingdings" w:hAnsi="Wingdings" w:hint="default"/>
      </w:rPr>
    </w:lvl>
    <w:lvl w:ilvl="3" w:tplc="4EBE5A9A">
      <w:start w:val="1"/>
      <w:numFmt w:val="bullet"/>
      <w:lvlText w:val=""/>
      <w:lvlJc w:val="left"/>
      <w:pPr>
        <w:ind w:left="2880" w:hanging="360"/>
      </w:pPr>
      <w:rPr>
        <w:rFonts w:ascii="Symbol" w:hAnsi="Symbol" w:hint="default"/>
      </w:rPr>
    </w:lvl>
    <w:lvl w:ilvl="4" w:tplc="49989F5C">
      <w:start w:val="1"/>
      <w:numFmt w:val="bullet"/>
      <w:lvlText w:val="o"/>
      <w:lvlJc w:val="left"/>
      <w:pPr>
        <w:ind w:left="3600" w:hanging="360"/>
      </w:pPr>
      <w:rPr>
        <w:rFonts w:ascii="Courier New" w:hAnsi="Courier New" w:hint="default"/>
      </w:rPr>
    </w:lvl>
    <w:lvl w:ilvl="5" w:tplc="3410C5A6">
      <w:start w:val="1"/>
      <w:numFmt w:val="bullet"/>
      <w:lvlText w:val=""/>
      <w:lvlJc w:val="left"/>
      <w:pPr>
        <w:ind w:left="4320" w:hanging="360"/>
      </w:pPr>
      <w:rPr>
        <w:rFonts w:ascii="Wingdings" w:hAnsi="Wingdings" w:hint="default"/>
      </w:rPr>
    </w:lvl>
    <w:lvl w:ilvl="6" w:tplc="264EE638">
      <w:start w:val="1"/>
      <w:numFmt w:val="bullet"/>
      <w:lvlText w:val=""/>
      <w:lvlJc w:val="left"/>
      <w:pPr>
        <w:ind w:left="5040" w:hanging="360"/>
      </w:pPr>
      <w:rPr>
        <w:rFonts w:ascii="Symbol" w:hAnsi="Symbol" w:hint="default"/>
      </w:rPr>
    </w:lvl>
    <w:lvl w:ilvl="7" w:tplc="93EC49B2">
      <w:start w:val="1"/>
      <w:numFmt w:val="bullet"/>
      <w:lvlText w:val="o"/>
      <w:lvlJc w:val="left"/>
      <w:pPr>
        <w:ind w:left="5760" w:hanging="360"/>
      </w:pPr>
      <w:rPr>
        <w:rFonts w:ascii="Courier New" w:hAnsi="Courier New" w:hint="default"/>
      </w:rPr>
    </w:lvl>
    <w:lvl w:ilvl="8" w:tplc="806E9A7C">
      <w:start w:val="1"/>
      <w:numFmt w:val="bullet"/>
      <w:lvlText w:val=""/>
      <w:lvlJc w:val="left"/>
      <w:pPr>
        <w:ind w:left="6480" w:hanging="360"/>
      </w:pPr>
      <w:rPr>
        <w:rFonts w:ascii="Wingdings" w:hAnsi="Wingdings" w:hint="default"/>
      </w:rPr>
    </w:lvl>
  </w:abstractNum>
  <w:abstractNum w:abstractNumId="2" w15:restartNumberingAfterBreak="0">
    <w:nsid w:val="0ECD1161"/>
    <w:multiLevelType w:val="hybridMultilevel"/>
    <w:tmpl w:val="9BD6E910"/>
    <w:lvl w:ilvl="0" w:tplc="08090001">
      <w:start w:val="1"/>
      <w:numFmt w:val="bullet"/>
      <w:lvlText w:val=""/>
      <w:lvlJc w:val="left"/>
      <w:pPr>
        <w:tabs>
          <w:tab w:val="num" w:pos="720"/>
        </w:tabs>
        <w:ind w:left="720" w:hanging="360"/>
      </w:pPr>
      <w:rPr>
        <w:rFonts w:ascii="Symbol" w:hAnsi="Symbol" w:hint="default"/>
      </w:rPr>
    </w:lvl>
    <w:lvl w:ilvl="1" w:tplc="CDC2393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079B7"/>
    <w:multiLevelType w:val="hybridMultilevel"/>
    <w:tmpl w:val="75F4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C2BB8"/>
    <w:multiLevelType w:val="multilevel"/>
    <w:tmpl w:val="4E0A3766"/>
    <w:lvl w:ilvl="0">
      <w:start w:val="1"/>
      <w:numFmt w:val="decimal"/>
      <w:lvlText w:val="%1."/>
      <w:lvlJc w:val="left"/>
      <w:pPr>
        <w:ind w:left="720" w:hanging="360"/>
      </w:pPr>
      <w:rPr>
        <w:rFonts w:hint="default"/>
        <w:b/>
      </w:rPr>
    </w:lvl>
    <w:lvl w:ilvl="1">
      <w:start w:val="2"/>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8C901C2"/>
    <w:multiLevelType w:val="hybridMultilevel"/>
    <w:tmpl w:val="3210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724F"/>
    <w:multiLevelType w:val="hybridMultilevel"/>
    <w:tmpl w:val="05E696FA"/>
    <w:lvl w:ilvl="0" w:tplc="7452F574">
      <w:start w:val="1"/>
      <w:numFmt w:val="bullet"/>
      <w:lvlText w:val=""/>
      <w:lvlJc w:val="left"/>
      <w:pPr>
        <w:ind w:left="360" w:hanging="360"/>
      </w:pPr>
      <w:rPr>
        <w:rFonts w:ascii="Symbol" w:hAnsi="Symbol" w:hint="default"/>
        <w:color w:val="548DD4" w:themeColor="text2" w:themeTint="9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31EB3"/>
    <w:multiLevelType w:val="hybridMultilevel"/>
    <w:tmpl w:val="C7245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C617E3"/>
    <w:multiLevelType w:val="hybridMultilevel"/>
    <w:tmpl w:val="2C482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EA3E1A"/>
    <w:multiLevelType w:val="hybridMultilevel"/>
    <w:tmpl w:val="40C89F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D464ED"/>
    <w:multiLevelType w:val="hybridMultilevel"/>
    <w:tmpl w:val="4956B926"/>
    <w:lvl w:ilvl="0" w:tplc="08090001">
      <w:start w:val="1"/>
      <w:numFmt w:val="bullet"/>
      <w:lvlText w:val=""/>
      <w:lvlJc w:val="left"/>
      <w:pPr>
        <w:tabs>
          <w:tab w:val="num" w:pos="720"/>
        </w:tabs>
        <w:ind w:left="720" w:hanging="360"/>
      </w:pPr>
      <w:rPr>
        <w:rFonts w:ascii="Symbol" w:hAnsi="Symbol" w:hint="default"/>
      </w:rPr>
    </w:lvl>
    <w:lvl w:ilvl="1" w:tplc="CDC2393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57057"/>
    <w:multiLevelType w:val="multilevel"/>
    <w:tmpl w:val="1E563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AB74215"/>
    <w:multiLevelType w:val="hybridMultilevel"/>
    <w:tmpl w:val="C41E4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22A33"/>
    <w:multiLevelType w:val="hybridMultilevel"/>
    <w:tmpl w:val="24C04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236996"/>
    <w:multiLevelType w:val="hybridMultilevel"/>
    <w:tmpl w:val="EC02B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2794C"/>
    <w:multiLevelType w:val="hybridMultilevel"/>
    <w:tmpl w:val="C19AE014"/>
    <w:lvl w:ilvl="0" w:tplc="F86AAE70">
      <w:start w:val="1"/>
      <w:numFmt w:val="bullet"/>
      <w:lvlText w:val=""/>
      <w:lvlJc w:val="left"/>
      <w:pPr>
        <w:ind w:left="360" w:hanging="360"/>
      </w:pPr>
      <w:rPr>
        <w:rFonts w:ascii="Symbol" w:hAnsi="Symbol" w:hint="default"/>
        <w:color w:val="548DD4" w:themeColor="text2" w:themeTint="9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034BDB"/>
    <w:multiLevelType w:val="hybridMultilevel"/>
    <w:tmpl w:val="BE1E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C3518"/>
    <w:multiLevelType w:val="multilevel"/>
    <w:tmpl w:val="4BA0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D39D0"/>
    <w:multiLevelType w:val="hybridMultilevel"/>
    <w:tmpl w:val="578043BE"/>
    <w:lvl w:ilvl="0" w:tplc="25FA3244">
      <w:start w:val="1"/>
      <w:numFmt w:val="bullet"/>
      <w:lvlText w:val=""/>
      <w:lvlJc w:val="left"/>
      <w:pPr>
        <w:ind w:left="360" w:hanging="360"/>
      </w:pPr>
      <w:rPr>
        <w:rFonts w:ascii="Symbol" w:hAnsi="Symbol" w:hint="default"/>
        <w:color w:val="548DD4" w:themeColor="text2" w:themeTint="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4F0C11"/>
    <w:multiLevelType w:val="hybridMultilevel"/>
    <w:tmpl w:val="AC7474DC"/>
    <w:lvl w:ilvl="0" w:tplc="B15A3636">
      <w:start w:val="1"/>
      <w:numFmt w:val="bullet"/>
      <w:lvlText w:val=""/>
      <w:lvlJc w:val="left"/>
      <w:pPr>
        <w:ind w:left="360" w:hanging="360"/>
      </w:pPr>
      <w:rPr>
        <w:rFonts w:ascii="Symbol" w:hAnsi="Symbol" w:hint="default"/>
        <w:color w:val="548DD4" w:themeColor="text2" w:themeTint="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77398"/>
    <w:multiLevelType w:val="hybridMultilevel"/>
    <w:tmpl w:val="B97AF750"/>
    <w:lvl w:ilvl="0" w:tplc="08090001">
      <w:start w:val="1"/>
      <w:numFmt w:val="bullet"/>
      <w:lvlText w:val=""/>
      <w:lvlJc w:val="left"/>
      <w:pPr>
        <w:tabs>
          <w:tab w:val="num" w:pos="720"/>
        </w:tabs>
        <w:ind w:left="720" w:hanging="360"/>
      </w:pPr>
      <w:rPr>
        <w:rFonts w:ascii="Symbol" w:hAnsi="Symbol" w:hint="default"/>
      </w:rPr>
    </w:lvl>
    <w:lvl w:ilvl="1" w:tplc="CDC2393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5398E"/>
    <w:multiLevelType w:val="hybridMultilevel"/>
    <w:tmpl w:val="5676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6794F"/>
    <w:multiLevelType w:val="hybridMultilevel"/>
    <w:tmpl w:val="AA2A9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F4F64"/>
    <w:multiLevelType w:val="hybridMultilevel"/>
    <w:tmpl w:val="F772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E6FD4"/>
    <w:multiLevelType w:val="hybridMultilevel"/>
    <w:tmpl w:val="1E563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FF2544"/>
    <w:multiLevelType w:val="multilevel"/>
    <w:tmpl w:val="B066A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47D04"/>
    <w:multiLevelType w:val="hybridMultilevel"/>
    <w:tmpl w:val="B02AE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7D1FA1"/>
    <w:multiLevelType w:val="hybridMultilevel"/>
    <w:tmpl w:val="475C1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C2B69F0"/>
    <w:multiLevelType w:val="hybridMultilevel"/>
    <w:tmpl w:val="C91AA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8D1FFC"/>
    <w:multiLevelType w:val="hybridMultilevel"/>
    <w:tmpl w:val="A6906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3604D"/>
    <w:multiLevelType w:val="hybridMultilevel"/>
    <w:tmpl w:val="AF48C7D6"/>
    <w:lvl w:ilvl="0" w:tplc="EEB086A6">
      <w:start w:val="1"/>
      <w:numFmt w:val="bullet"/>
      <w:lvlText w:val=""/>
      <w:lvlJc w:val="left"/>
      <w:pPr>
        <w:ind w:left="360" w:hanging="360"/>
      </w:pPr>
      <w:rPr>
        <w:rFonts w:ascii="Symbol" w:hAnsi="Symbol" w:hint="default"/>
        <w:color w:val="548DD4" w:themeColor="text2" w:themeTint="9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F92814"/>
    <w:multiLevelType w:val="hybridMultilevel"/>
    <w:tmpl w:val="78C4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1E2C8A"/>
    <w:multiLevelType w:val="hybridMultilevel"/>
    <w:tmpl w:val="D67E6284"/>
    <w:lvl w:ilvl="0" w:tplc="C6228F94">
      <w:start w:val="1"/>
      <w:numFmt w:val="bullet"/>
      <w:lvlText w:val=""/>
      <w:lvlJc w:val="left"/>
      <w:pPr>
        <w:ind w:left="360" w:hanging="360"/>
      </w:pPr>
      <w:rPr>
        <w:rFonts w:ascii="Symbol" w:hAnsi="Symbol" w:hint="default"/>
      </w:rPr>
    </w:lvl>
    <w:lvl w:ilvl="1" w:tplc="95F692B2">
      <w:start w:val="1"/>
      <w:numFmt w:val="bullet"/>
      <w:lvlText w:val="o"/>
      <w:lvlJc w:val="left"/>
      <w:pPr>
        <w:ind w:left="1080" w:hanging="360"/>
      </w:pPr>
      <w:rPr>
        <w:rFonts w:ascii="Courier New" w:hAnsi="Courier New" w:hint="default"/>
      </w:rPr>
    </w:lvl>
    <w:lvl w:ilvl="2" w:tplc="418875D4">
      <w:start w:val="1"/>
      <w:numFmt w:val="bullet"/>
      <w:lvlText w:val=""/>
      <w:lvlJc w:val="left"/>
      <w:pPr>
        <w:ind w:left="1800" w:hanging="360"/>
      </w:pPr>
      <w:rPr>
        <w:rFonts w:ascii="Wingdings" w:hAnsi="Wingdings" w:hint="default"/>
      </w:rPr>
    </w:lvl>
    <w:lvl w:ilvl="3" w:tplc="A9B4C78A">
      <w:start w:val="1"/>
      <w:numFmt w:val="bullet"/>
      <w:lvlText w:val=""/>
      <w:lvlJc w:val="left"/>
      <w:pPr>
        <w:ind w:left="2520" w:hanging="360"/>
      </w:pPr>
      <w:rPr>
        <w:rFonts w:ascii="Symbol" w:hAnsi="Symbol" w:hint="default"/>
      </w:rPr>
    </w:lvl>
    <w:lvl w:ilvl="4" w:tplc="A4BE9E7E">
      <w:start w:val="1"/>
      <w:numFmt w:val="bullet"/>
      <w:lvlText w:val="o"/>
      <w:lvlJc w:val="left"/>
      <w:pPr>
        <w:ind w:left="3240" w:hanging="360"/>
      </w:pPr>
      <w:rPr>
        <w:rFonts w:ascii="Courier New" w:hAnsi="Courier New" w:hint="default"/>
      </w:rPr>
    </w:lvl>
    <w:lvl w:ilvl="5" w:tplc="BFFE0824">
      <w:start w:val="1"/>
      <w:numFmt w:val="bullet"/>
      <w:lvlText w:val=""/>
      <w:lvlJc w:val="left"/>
      <w:pPr>
        <w:ind w:left="3960" w:hanging="360"/>
      </w:pPr>
      <w:rPr>
        <w:rFonts w:ascii="Wingdings" w:hAnsi="Wingdings" w:hint="default"/>
      </w:rPr>
    </w:lvl>
    <w:lvl w:ilvl="6" w:tplc="8D5A59F2">
      <w:start w:val="1"/>
      <w:numFmt w:val="bullet"/>
      <w:lvlText w:val=""/>
      <w:lvlJc w:val="left"/>
      <w:pPr>
        <w:ind w:left="4680" w:hanging="360"/>
      </w:pPr>
      <w:rPr>
        <w:rFonts w:ascii="Symbol" w:hAnsi="Symbol" w:hint="default"/>
      </w:rPr>
    </w:lvl>
    <w:lvl w:ilvl="7" w:tplc="ECDC4A92">
      <w:start w:val="1"/>
      <w:numFmt w:val="bullet"/>
      <w:lvlText w:val="o"/>
      <w:lvlJc w:val="left"/>
      <w:pPr>
        <w:ind w:left="5400" w:hanging="360"/>
      </w:pPr>
      <w:rPr>
        <w:rFonts w:ascii="Courier New" w:hAnsi="Courier New" w:hint="default"/>
      </w:rPr>
    </w:lvl>
    <w:lvl w:ilvl="8" w:tplc="16F8A85A">
      <w:start w:val="1"/>
      <w:numFmt w:val="bullet"/>
      <w:lvlText w:val=""/>
      <w:lvlJc w:val="left"/>
      <w:pPr>
        <w:ind w:left="6120" w:hanging="360"/>
      </w:pPr>
      <w:rPr>
        <w:rFonts w:ascii="Wingdings" w:hAnsi="Wingdings" w:hint="default"/>
      </w:rPr>
    </w:lvl>
  </w:abstractNum>
  <w:abstractNum w:abstractNumId="33" w15:restartNumberingAfterBreak="0">
    <w:nsid w:val="74BA5331"/>
    <w:multiLevelType w:val="hybridMultilevel"/>
    <w:tmpl w:val="882A5D5A"/>
    <w:lvl w:ilvl="0" w:tplc="B07E6A24">
      <w:numFmt w:val="bullet"/>
      <w:lvlText w:val=""/>
      <w:lvlJc w:val="left"/>
      <w:pPr>
        <w:ind w:left="720" w:hanging="360"/>
      </w:pPr>
      <w:rPr>
        <w:rFonts w:ascii="Symbol" w:eastAsia="Calibri" w:hAnsi="Symbol" w:cs="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57D03E8"/>
    <w:multiLevelType w:val="hybridMultilevel"/>
    <w:tmpl w:val="30B04BDE"/>
    <w:lvl w:ilvl="0" w:tplc="E222DC26">
      <w:start w:val="1"/>
      <w:numFmt w:val="bullet"/>
      <w:lvlText w:val=""/>
      <w:lvlJc w:val="left"/>
      <w:pPr>
        <w:ind w:left="360" w:hanging="360"/>
      </w:pPr>
      <w:rPr>
        <w:rFonts w:ascii="Symbol" w:hAnsi="Symbol" w:hint="default"/>
        <w:color w:val="548DD4" w:themeColor="text2" w:themeTint="9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FE3BE9"/>
    <w:multiLevelType w:val="hybridMultilevel"/>
    <w:tmpl w:val="2F96E14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7CB2104B"/>
    <w:multiLevelType w:val="hybridMultilevel"/>
    <w:tmpl w:val="807A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A0C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1"/>
  </w:num>
  <w:num w:numId="3">
    <w:abstractNumId w:val="29"/>
  </w:num>
  <w:num w:numId="4">
    <w:abstractNumId w:val="0"/>
  </w:num>
  <w:num w:numId="5">
    <w:abstractNumId w:val="2"/>
  </w:num>
  <w:num w:numId="6">
    <w:abstractNumId w:val="12"/>
  </w:num>
  <w:num w:numId="7">
    <w:abstractNumId w:val="14"/>
  </w:num>
  <w:num w:numId="8">
    <w:abstractNumId w:val="22"/>
  </w:num>
  <w:num w:numId="9">
    <w:abstractNumId w:val="36"/>
  </w:num>
  <w:num w:numId="10">
    <w:abstractNumId w:val="20"/>
  </w:num>
  <w:num w:numId="11">
    <w:abstractNumId w:val="10"/>
  </w:num>
  <w:num w:numId="12">
    <w:abstractNumId w:val="5"/>
  </w:num>
  <w:num w:numId="13">
    <w:abstractNumId w:val="27"/>
  </w:num>
  <w:num w:numId="14">
    <w:abstractNumId w:val="16"/>
  </w:num>
  <w:num w:numId="15">
    <w:abstractNumId w:val="3"/>
  </w:num>
  <w:num w:numId="16">
    <w:abstractNumId w:val="35"/>
  </w:num>
  <w:num w:numId="17">
    <w:abstractNumId w:val="23"/>
  </w:num>
  <w:num w:numId="18">
    <w:abstractNumId w:val="4"/>
  </w:num>
  <w:num w:numId="19">
    <w:abstractNumId w:val="19"/>
  </w:num>
  <w:num w:numId="20">
    <w:abstractNumId w:val="21"/>
  </w:num>
  <w:num w:numId="21">
    <w:abstractNumId w:val="24"/>
  </w:num>
  <w:num w:numId="22">
    <w:abstractNumId w:val="6"/>
  </w:num>
  <w:num w:numId="23">
    <w:abstractNumId w:val="15"/>
  </w:num>
  <w:num w:numId="24">
    <w:abstractNumId w:val="34"/>
  </w:num>
  <w:num w:numId="25">
    <w:abstractNumId w:val="30"/>
  </w:num>
  <w:num w:numId="26">
    <w:abstractNumId w:val="18"/>
  </w:num>
  <w:num w:numId="27">
    <w:abstractNumId w:val="33"/>
  </w:num>
  <w:num w:numId="28">
    <w:abstractNumId w:val="13"/>
  </w:num>
  <w:num w:numId="29">
    <w:abstractNumId w:val="1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8"/>
  </w:num>
  <w:num w:numId="33">
    <w:abstractNumId w:val="26"/>
  </w:num>
  <w:num w:numId="34">
    <w:abstractNumId w:val="9"/>
  </w:num>
  <w:num w:numId="35">
    <w:abstractNumId w:val="37"/>
  </w:num>
  <w:num w:numId="36">
    <w:abstractNumId w:val="11"/>
  </w:num>
  <w:num w:numId="37">
    <w:abstractNumId w:val="25"/>
  </w:num>
  <w:num w:numId="38">
    <w:abstractNumId w:val="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1D"/>
    <w:rsid w:val="00021CC4"/>
    <w:rsid w:val="00022BFC"/>
    <w:rsid w:val="000307A6"/>
    <w:rsid w:val="00033E43"/>
    <w:rsid w:val="00036EA8"/>
    <w:rsid w:val="00042E41"/>
    <w:rsid w:val="000650C5"/>
    <w:rsid w:val="0006510F"/>
    <w:rsid w:val="00073F56"/>
    <w:rsid w:val="0007595C"/>
    <w:rsid w:val="000821A2"/>
    <w:rsid w:val="0008665D"/>
    <w:rsid w:val="000936D5"/>
    <w:rsid w:val="000A43CF"/>
    <w:rsid w:val="000C760A"/>
    <w:rsid w:val="000D00E2"/>
    <w:rsid w:val="000D0F5F"/>
    <w:rsid w:val="000D4CD4"/>
    <w:rsid w:val="000D7CCD"/>
    <w:rsid w:val="000E628A"/>
    <w:rsid w:val="000F0A74"/>
    <w:rsid w:val="000F294B"/>
    <w:rsid w:val="000F5AAF"/>
    <w:rsid w:val="00113495"/>
    <w:rsid w:val="0012194A"/>
    <w:rsid w:val="00122A55"/>
    <w:rsid w:val="00143D50"/>
    <w:rsid w:val="00153C28"/>
    <w:rsid w:val="001566A1"/>
    <w:rsid w:val="001619F6"/>
    <w:rsid w:val="00177B55"/>
    <w:rsid w:val="00191A8C"/>
    <w:rsid w:val="00192A7D"/>
    <w:rsid w:val="001A206B"/>
    <w:rsid w:val="001B4605"/>
    <w:rsid w:val="001D1A60"/>
    <w:rsid w:val="001D3D67"/>
    <w:rsid w:val="001D441A"/>
    <w:rsid w:val="001E159D"/>
    <w:rsid w:val="001E2D42"/>
    <w:rsid w:val="001E6251"/>
    <w:rsid w:val="001F0062"/>
    <w:rsid w:val="001F0C2C"/>
    <w:rsid w:val="001F0FA6"/>
    <w:rsid w:val="001F3D27"/>
    <w:rsid w:val="001F5AB5"/>
    <w:rsid w:val="002008A6"/>
    <w:rsid w:val="00204A44"/>
    <w:rsid w:val="002065A5"/>
    <w:rsid w:val="002115D3"/>
    <w:rsid w:val="0021234D"/>
    <w:rsid w:val="00215B40"/>
    <w:rsid w:val="0022065A"/>
    <w:rsid w:val="00225015"/>
    <w:rsid w:val="0023215E"/>
    <w:rsid w:val="002329EF"/>
    <w:rsid w:val="00263496"/>
    <w:rsid w:val="0027085C"/>
    <w:rsid w:val="00270D03"/>
    <w:rsid w:val="00271DAC"/>
    <w:rsid w:val="00272C1F"/>
    <w:rsid w:val="00275F24"/>
    <w:rsid w:val="00277723"/>
    <w:rsid w:val="00294094"/>
    <w:rsid w:val="002A2237"/>
    <w:rsid w:val="002A7FD8"/>
    <w:rsid w:val="002C5B70"/>
    <w:rsid w:val="002D461C"/>
    <w:rsid w:val="002D70B5"/>
    <w:rsid w:val="002F4074"/>
    <w:rsid w:val="00304078"/>
    <w:rsid w:val="00321FE9"/>
    <w:rsid w:val="003321D5"/>
    <w:rsid w:val="003343C1"/>
    <w:rsid w:val="00334E3B"/>
    <w:rsid w:val="00346CF7"/>
    <w:rsid w:val="00351720"/>
    <w:rsid w:val="003528D4"/>
    <w:rsid w:val="00357178"/>
    <w:rsid w:val="003604A9"/>
    <w:rsid w:val="00361A85"/>
    <w:rsid w:val="00374063"/>
    <w:rsid w:val="0037449D"/>
    <w:rsid w:val="00385EB9"/>
    <w:rsid w:val="003914CA"/>
    <w:rsid w:val="00391E99"/>
    <w:rsid w:val="003A29A7"/>
    <w:rsid w:val="003A7D8C"/>
    <w:rsid w:val="003B1682"/>
    <w:rsid w:val="003B1C9E"/>
    <w:rsid w:val="003C6CBA"/>
    <w:rsid w:val="003C74F8"/>
    <w:rsid w:val="003D3452"/>
    <w:rsid w:val="003F7419"/>
    <w:rsid w:val="004039C2"/>
    <w:rsid w:val="00403B6F"/>
    <w:rsid w:val="0041657E"/>
    <w:rsid w:val="004243AF"/>
    <w:rsid w:val="00425842"/>
    <w:rsid w:val="00433F5C"/>
    <w:rsid w:val="00435CF6"/>
    <w:rsid w:val="004360B7"/>
    <w:rsid w:val="00444CE4"/>
    <w:rsid w:val="00445B65"/>
    <w:rsid w:val="00447E91"/>
    <w:rsid w:val="004538ED"/>
    <w:rsid w:val="004561FC"/>
    <w:rsid w:val="0046252D"/>
    <w:rsid w:val="00464287"/>
    <w:rsid w:val="00464774"/>
    <w:rsid w:val="00467959"/>
    <w:rsid w:val="00477494"/>
    <w:rsid w:val="004825AF"/>
    <w:rsid w:val="00486E5A"/>
    <w:rsid w:val="004A15E9"/>
    <w:rsid w:val="004B0F5E"/>
    <w:rsid w:val="004D16BC"/>
    <w:rsid w:val="004E4F26"/>
    <w:rsid w:val="004E6F47"/>
    <w:rsid w:val="00501920"/>
    <w:rsid w:val="00515C20"/>
    <w:rsid w:val="005304AC"/>
    <w:rsid w:val="00535836"/>
    <w:rsid w:val="00562B17"/>
    <w:rsid w:val="005637E0"/>
    <w:rsid w:val="00566BEE"/>
    <w:rsid w:val="00571125"/>
    <w:rsid w:val="0058641E"/>
    <w:rsid w:val="005865BB"/>
    <w:rsid w:val="00586767"/>
    <w:rsid w:val="00586B82"/>
    <w:rsid w:val="005A64DC"/>
    <w:rsid w:val="005A7C44"/>
    <w:rsid w:val="005C042C"/>
    <w:rsid w:val="005D0D4B"/>
    <w:rsid w:val="005D414B"/>
    <w:rsid w:val="005F2454"/>
    <w:rsid w:val="005F24AC"/>
    <w:rsid w:val="00612739"/>
    <w:rsid w:val="0061517F"/>
    <w:rsid w:val="00620DF0"/>
    <w:rsid w:val="006226A3"/>
    <w:rsid w:val="00623314"/>
    <w:rsid w:val="00626DF4"/>
    <w:rsid w:val="0063074A"/>
    <w:rsid w:val="0063512E"/>
    <w:rsid w:val="00637849"/>
    <w:rsid w:val="00661A33"/>
    <w:rsid w:val="00663B30"/>
    <w:rsid w:val="006755F5"/>
    <w:rsid w:val="0067634F"/>
    <w:rsid w:val="0067716A"/>
    <w:rsid w:val="00683007"/>
    <w:rsid w:val="006849DD"/>
    <w:rsid w:val="00687038"/>
    <w:rsid w:val="0069564A"/>
    <w:rsid w:val="006A60A8"/>
    <w:rsid w:val="006C19C4"/>
    <w:rsid w:val="006C72E3"/>
    <w:rsid w:val="006D52AB"/>
    <w:rsid w:val="006E2B0B"/>
    <w:rsid w:val="006E2E4E"/>
    <w:rsid w:val="006F73C3"/>
    <w:rsid w:val="00702EE1"/>
    <w:rsid w:val="007062C2"/>
    <w:rsid w:val="00715E8B"/>
    <w:rsid w:val="007160CF"/>
    <w:rsid w:val="00732707"/>
    <w:rsid w:val="00750504"/>
    <w:rsid w:val="00751639"/>
    <w:rsid w:val="0075170A"/>
    <w:rsid w:val="007674E5"/>
    <w:rsid w:val="00772943"/>
    <w:rsid w:val="00780DF5"/>
    <w:rsid w:val="007830D8"/>
    <w:rsid w:val="00786090"/>
    <w:rsid w:val="00793EDC"/>
    <w:rsid w:val="007945EA"/>
    <w:rsid w:val="007973F1"/>
    <w:rsid w:val="007A5DF6"/>
    <w:rsid w:val="007C3B29"/>
    <w:rsid w:val="007C48A7"/>
    <w:rsid w:val="007C4AAD"/>
    <w:rsid w:val="007C74B7"/>
    <w:rsid w:val="007D2FF3"/>
    <w:rsid w:val="007D5078"/>
    <w:rsid w:val="007D5E14"/>
    <w:rsid w:val="007E5E19"/>
    <w:rsid w:val="00800181"/>
    <w:rsid w:val="00801072"/>
    <w:rsid w:val="00806F90"/>
    <w:rsid w:val="00807000"/>
    <w:rsid w:val="00810136"/>
    <w:rsid w:val="008116DB"/>
    <w:rsid w:val="00812BFF"/>
    <w:rsid w:val="00815C48"/>
    <w:rsid w:val="00827DE5"/>
    <w:rsid w:val="008321AA"/>
    <w:rsid w:val="00833C87"/>
    <w:rsid w:val="00856120"/>
    <w:rsid w:val="00863204"/>
    <w:rsid w:val="008779DF"/>
    <w:rsid w:val="00881085"/>
    <w:rsid w:val="00884C74"/>
    <w:rsid w:val="008A09F5"/>
    <w:rsid w:val="008A22CE"/>
    <w:rsid w:val="008A663D"/>
    <w:rsid w:val="008B02AA"/>
    <w:rsid w:val="008B2EE3"/>
    <w:rsid w:val="008B7106"/>
    <w:rsid w:val="008C135C"/>
    <w:rsid w:val="008C2A47"/>
    <w:rsid w:val="008D11AF"/>
    <w:rsid w:val="008D5CEE"/>
    <w:rsid w:val="008F261E"/>
    <w:rsid w:val="00907A1B"/>
    <w:rsid w:val="0091051F"/>
    <w:rsid w:val="009132D7"/>
    <w:rsid w:val="00922998"/>
    <w:rsid w:val="00923459"/>
    <w:rsid w:val="009267E0"/>
    <w:rsid w:val="00930D52"/>
    <w:rsid w:val="00931D19"/>
    <w:rsid w:val="0093289B"/>
    <w:rsid w:val="00935036"/>
    <w:rsid w:val="00935B98"/>
    <w:rsid w:val="009402C9"/>
    <w:rsid w:val="0094507E"/>
    <w:rsid w:val="009465E6"/>
    <w:rsid w:val="00963C6C"/>
    <w:rsid w:val="00967F5A"/>
    <w:rsid w:val="009805E5"/>
    <w:rsid w:val="009B00B7"/>
    <w:rsid w:val="009C55A5"/>
    <w:rsid w:val="009D00D2"/>
    <w:rsid w:val="009E0CD4"/>
    <w:rsid w:val="009E3C4E"/>
    <w:rsid w:val="009E6236"/>
    <w:rsid w:val="009F77C1"/>
    <w:rsid w:val="00A11F99"/>
    <w:rsid w:val="00A20255"/>
    <w:rsid w:val="00A30602"/>
    <w:rsid w:val="00A32B1D"/>
    <w:rsid w:val="00A40AA1"/>
    <w:rsid w:val="00A470A3"/>
    <w:rsid w:val="00A6047B"/>
    <w:rsid w:val="00A64818"/>
    <w:rsid w:val="00A67544"/>
    <w:rsid w:val="00A676F2"/>
    <w:rsid w:val="00A772DC"/>
    <w:rsid w:val="00A82927"/>
    <w:rsid w:val="00A85A19"/>
    <w:rsid w:val="00A93340"/>
    <w:rsid w:val="00A93D51"/>
    <w:rsid w:val="00AA6D31"/>
    <w:rsid w:val="00AB11FC"/>
    <w:rsid w:val="00AB7664"/>
    <w:rsid w:val="00AC55A1"/>
    <w:rsid w:val="00AD5BE4"/>
    <w:rsid w:val="00AE3437"/>
    <w:rsid w:val="00AE7F2D"/>
    <w:rsid w:val="00AF2098"/>
    <w:rsid w:val="00AF3C56"/>
    <w:rsid w:val="00AF6FCC"/>
    <w:rsid w:val="00B00EA3"/>
    <w:rsid w:val="00B113AB"/>
    <w:rsid w:val="00B24922"/>
    <w:rsid w:val="00B263D8"/>
    <w:rsid w:val="00B34CE7"/>
    <w:rsid w:val="00B45C9D"/>
    <w:rsid w:val="00B50798"/>
    <w:rsid w:val="00B54300"/>
    <w:rsid w:val="00B55443"/>
    <w:rsid w:val="00B57D38"/>
    <w:rsid w:val="00B615BB"/>
    <w:rsid w:val="00B654B9"/>
    <w:rsid w:val="00B91312"/>
    <w:rsid w:val="00B93A20"/>
    <w:rsid w:val="00B94C99"/>
    <w:rsid w:val="00BC28B7"/>
    <w:rsid w:val="00BC3730"/>
    <w:rsid w:val="00BC6F57"/>
    <w:rsid w:val="00BD2000"/>
    <w:rsid w:val="00BD3961"/>
    <w:rsid w:val="00BD3F9E"/>
    <w:rsid w:val="00BD61E0"/>
    <w:rsid w:val="00BD75DF"/>
    <w:rsid w:val="00BE1787"/>
    <w:rsid w:val="00BE1B1F"/>
    <w:rsid w:val="00BE2C6E"/>
    <w:rsid w:val="00BE3DFB"/>
    <w:rsid w:val="00BF2F1E"/>
    <w:rsid w:val="00C07E88"/>
    <w:rsid w:val="00C246C0"/>
    <w:rsid w:val="00C26A79"/>
    <w:rsid w:val="00C51AA2"/>
    <w:rsid w:val="00C52744"/>
    <w:rsid w:val="00C636DE"/>
    <w:rsid w:val="00C65484"/>
    <w:rsid w:val="00C67613"/>
    <w:rsid w:val="00C717D5"/>
    <w:rsid w:val="00C7193C"/>
    <w:rsid w:val="00C71D27"/>
    <w:rsid w:val="00C86290"/>
    <w:rsid w:val="00C92669"/>
    <w:rsid w:val="00CB00C2"/>
    <w:rsid w:val="00CB018F"/>
    <w:rsid w:val="00CB1023"/>
    <w:rsid w:val="00CB115B"/>
    <w:rsid w:val="00CB1677"/>
    <w:rsid w:val="00CB1791"/>
    <w:rsid w:val="00CB6EE5"/>
    <w:rsid w:val="00CC02AF"/>
    <w:rsid w:val="00CC3D65"/>
    <w:rsid w:val="00CC55EA"/>
    <w:rsid w:val="00CC69BC"/>
    <w:rsid w:val="00CC70E2"/>
    <w:rsid w:val="00CF11C4"/>
    <w:rsid w:val="00CF1946"/>
    <w:rsid w:val="00CF3534"/>
    <w:rsid w:val="00CF4E50"/>
    <w:rsid w:val="00D03F69"/>
    <w:rsid w:val="00D067D1"/>
    <w:rsid w:val="00D131EE"/>
    <w:rsid w:val="00D144EC"/>
    <w:rsid w:val="00D27B96"/>
    <w:rsid w:val="00D444C9"/>
    <w:rsid w:val="00D4504C"/>
    <w:rsid w:val="00D47B1A"/>
    <w:rsid w:val="00D53A87"/>
    <w:rsid w:val="00D545F7"/>
    <w:rsid w:val="00D561F8"/>
    <w:rsid w:val="00D80DF6"/>
    <w:rsid w:val="00D8329F"/>
    <w:rsid w:val="00D84BAB"/>
    <w:rsid w:val="00D91782"/>
    <w:rsid w:val="00D91F8F"/>
    <w:rsid w:val="00D95C45"/>
    <w:rsid w:val="00D95CD4"/>
    <w:rsid w:val="00DA02EF"/>
    <w:rsid w:val="00DA4021"/>
    <w:rsid w:val="00DA6869"/>
    <w:rsid w:val="00DB0E07"/>
    <w:rsid w:val="00DB2F5E"/>
    <w:rsid w:val="00DB6A09"/>
    <w:rsid w:val="00DB6EEF"/>
    <w:rsid w:val="00DC363B"/>
    <w:rsid w:val="00DC486C"/>
    <w:rsid w:val="00DD3E9C"/>
    <w:rsid w:val="00DD4907"/>
    <w:rsid w:val="00DD5AC7"/>
    <w:rsid w:val="00DD6F0D"/>
    <w:rsid w:val="00DD7009"/>
    <w:rsid w:val="00DE095E"/>
    <w:rsid w:val="00DE6554"/>
    <w:rsid w:val="00E0000F"/>
    <w:rsid w:val="00E01B60"/>
    <w:rsid w:val="00E067E6"/>
    <w:rsid w:val="00E133A8"/>
    <w:rsid w:val="00E15AB6"/>
    <w:rsid w:val="00E2365B"/>
    <w:rsid w:val="00E303BD"/>
    <w:rsid w:val="00E311BF"/>
    <w:rsid w:val="00E33A17"/>
    <w:rsid w:val="00E34061"/>
    <w:rsid w:val="00E40B40"/>
    <w:rsid w:val="00E51511"/>
    <w:rsid w:val="00E67BB9"/>
    <w:rsid w:val="00E707A2"/>
    <w:rsid w:val="00E7144F"/>
    <w:rsid w:val="00E726A8"/>
    <w:rsid w:val="00E770E5"/>
    <w:rsid w:val="00E82793"/>
    <w:rsid w:val="00E8354C"/>
    <w:rsid w:val="00E905AE"/>
    <w:rsid w:val="00E9799A"/>
    <w:rsid w:val="00EB579D"/>
    <w:rsid w:val="00EB58A5"/>
    <w:rsid w:val="00EB5C54"/>
    <w:rsid w:val="00EB6991"/>
    <w:rsid w:val="00EC09E6"/>
    <w:rsid w:val="00ED4385"/>
    <w:rsid w:val="00ED6B16"/>
    <w:rsid w:val="00EF13E3"/>
    <w:rsid w:val="00F13DCE"/>
    <w:rsid w:val="00F179CF"/>
    <w:rsid w:val="00F209A3"/>
    <w:rsid w:val="00F24263"/>
    <w:rsid w:val="00F2714C"/>
    <w:rsid w:val="00F32B09"/>
    <w:rsid w:val="00F34D40"/>
    <w:rsid w:val="00F366A6"/>
    <w:rsid w:val="00F43143"/>
    <w:rsid w:val="00F451D7"/>
    <w:rsid w:val="00F52739"/>
    <w:rsid w:val="00F753D2"/>
    <w:rsid w:val="00F7575A"/>
    <w:rsid w:val="00F75A5D"/>
    <w:rsid w:val="00F7717E"/>
    <w:rsid w:val="00F82E5D"/>
    <w:rsid w:val="00F83173"/>
    <w:rsid w:val="00F968A9"/>
    <w:rsid w:val="00FA0315"/>
    <w:rsid w:val="00FC0656"/>
    <w:rsid w:val="00FC6953"/>
    <w:rsid w:val="00FC7AC4"/>
    <w:rsid w:val="00FD0CB9"/>
    <w:rsid w:val="00FD3C05"/>
    <w:rsid w:val="00FD5CAE"/>
    <w:rsid w:val="00FF7FB8"/>
    <w:rsid w:val="01362449"/>
    <w:rsid w:val="023B32E8"/>
    <w:rsid w:val="03543753"/>
    <w:rsid w:val="035D0673"/>
    <w:rsid w:val="03F8F782"/>
    <w:rsid w:val="0793D855"/>
    <w:rsid w:val="07D2532C"/>
    <w:rsid w:val="093BCB0E"/>
    <w:rsid w:val="0A1F738F"/>
    <w:rsid w:val="0A960524"/>
    <w:rsid w:val="0B37DEDA"/>
    <w:rsid w:val="0B49E9E5"/>
    <w:rsid w:val="0B59EB98"/>
    <w:rsid w:val="0B985E95"/>
    <w:rsid w:val="0C3D434D"/>
    <w:rsid w:val="0C4259F2"/>
    <w:rsid w:val="0F575736"/>
    <w:rsid w:val="0F704E33"/>
    <w:rsid w:val="10BCD199"/>
    <w:rsid w:val="118E3FB5"/>
    <w:rsid w:val="11AA1A30"/>
    <w:rsid w:val="12C9D911"/>
    <w:rsid w:val="149D4768"/>
    <w:rsid w:val="15435887"/>
    <w:rsid w:val="17038B75"/>
    <w:rsid w:val="18DC04FD"/>
    <w:rsid w:val="195F9272"/>
    <w:rsid w:val="1A18A042"/>
    <w:rsid w:val="1AE55EAB"/>
    <w:rsid w:val="1FEBC0AF"/>
    <w:rsid w:val="24629686"/>
    <w:rsid w:val="247D7160"/>
    <w:rsid w:val="249830A6"/>
    <w:rsid w:val="2511870E"/>
    <w:rsid w:val="254FD3D3"/>
    <w:rsid w:val="26EAE878"/>
    <w:rsid w:val="28440C81"/>
    <w:rsid w:val="2866BC83"/>
    <w:rsid w:val="2B3A192B"/>
    <w:rsid w:val="2E8F9F6B"/>
    <w:rsid w:val="2F2707BB"/>
    <w:rsid w:val="3065B377"/>
    <w:rsid w:val="30765554"/>
    <w:rsid w:val="31200C84"/>
    <w:rsid w:val="313EA9AF"/>
    <w:rsid w:val="31CFCD07"/>
    <w:rsid w:val="33C1127F"/>
    <w:rsid w:val="341E9756"/>
    <w:rsid w:val="344F7D6A"/>
    <w:rsid w:val="36081B6F"/>
    <w:rsid w:val="36A41AAB"/>
    <w:rsid w:val="38C09796"/>
    <w:rsid w:val="3A0C0CEB"/>
    <w:rsid w:val="3C3C9CE5"/>
    <w:rsid w:val="3F0E7C2F"/>
    <w:rsid w:val="3F9D1BF9"/>
    <w:rsid w:val="40CCA68F"/>
    <w:rsid w:val="40F630B7"/>
    <w:rsid w:val="4299D949"/>
    <w:rsid w:val="42B03F62"/>
    <w:rsid w:val="42FAD171"/>
    <w:rsid w:val="439716C5"/>
    <w:rsid w:val="43CBAFBF"/>
    <w:rsid w:val="43D85B22"/>
    <w:rsid w:val="44DA2D5C"/>
    <w:rsid w:val="455B9B34"/>
    <w:rsid w:val="463F726D"/>
    <w:rsid w:val="46E79913"/>
    <w:rsid w:val="480C3E77"/>
    <w:rsid w:val="49F056D4"/>
    <w:rsid w:val="4A6E3739"/>
    <w:rsid w:val="4B1103DB"/>
    <w:rsid w:val="4C9A1ED8"/>
    <w:rsid w:val="4D9CF193"/>
    <w:rsid w:val="4DD00348"/>
    <w:rsid w:val="4FF0FF65"/>
    <w:rsid w:val="5095449C"/>
    <w:rsid w:val="50C04CDC"/>
    <w:rsid w:val="51D41501"/>
    <w:rsid w:val="54FC1284"/>
    <w:rsid w:val="55AED661"/>
    <w:rsid w:val="55DB1BA8"/>
    <w:rsid w:val="56610C68"/>
    <w:rsid w:val="57F2AFCB"/>
    <w:rsid w:val="592136D5"/>
    <w:rsid w:val="5A211EF6"/>
    <w:rsid w:val="5A5E3523"/>
    <w:rsid w:val="5B81684C"/>
    <w:rsid w:val="5D8A25B8"/>
    <w:rsid w:val="5E518062"/>
    <w:rsid w:val="5E76F233"/>
    <w:rsid w:val="5F74AC44"/>
    <w:rsid w:val="600AB4A2"/>
    <w:rsid w:val="60DD3512"/>
    <w:rsid w:val="6173EC05"/>
    <w:rsid w:val="617713A6"/>
    <w:rsid w:val="61E800ED"/>
    <w:rsid w:val="61F510A3"/>
    <w:rsid w:val="65ABFEEE"/>
    <w:rsid w:val="65CD9A7C"/>
    <w:rsid w:val="65DB86F6"/>
    <w:rsid w:val="6736E273"/>
    <w:rsid w:val="6794D31E"/>
    <w:rsid w:val="68DFA126"/>
    <w:rsid w:val="68EEB9D2"/>
    <w:rsid w:val="6AEA4911"/>
    <w:rsid w:val="6B6D3512"/>
    <w:rsid w:val="6D2214ED"/>
    <w:rsid w:val="6DAF11CC"/>
    <w:rsid w:val="6DFA1EEC"/>
    <w:rsid w:val="6ED8B8D1"/>
    <w:rsid w:val="6F9FDBC3"/>
    <w:rsid w:val="70D668AB"/>
    <w:rsid w:val="7129C454"/>
    <w:rsid w:val="721CCEC9"/>
    <w:rsid w:val="7257CEE7"/>
    <w:rsid w:val="72C14DDA"/>
    <w:rsid w:val="73733A5F"/>
    <w:rsid w:val="73768768"/>
    <w:rsid w:val="73B942B3"/>
    <w:rsid w:val="74AF545F"/>
    <w:rsid w:val="74D14125"/>
    <w:rsid w:val="753E9639"/>
    <w:rsid w:val="769B49C9"/>
    <w:rsid w:val="76AE51C6"/>
    <w:rsid w:val="77A4740D"/>
    <w:rsid w:val="77B8C71D"/>
    <w:rsid w:val="78A20765"/>
    <w:rsid w:val="7A3509CE"/>
    <w:rsid w:val="7B7DAA37"/>
    <w:rsid w:val="7B998727"/>
    <w:rsid w:val="7BDB0492"/>
    <w:rsid w:val="7C3D8558"/>
    <w:rsid w:val="7CCFC8E1"/>
    <w:rsid w:val="7D09AE7A"/>
    <w:rsid w:val="7EE2B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EB5ADB"/>
  <w15:docId w15:val="{89DCDBC3-7FD9-4E85-9D52-7A9BD43E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60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4605"/>
    <w:rPr>
      <w:color w:val="069AD9"/>
      <w:u w:val="single"/>
    </w:rPr>
  </w:style>
  <w:style w:type="character" w:styleId="FollowedHyperlink">
    <w:name w:val="FollowedHyperlink"/>
    <w:basedOn w:val="DefaultParagraphFont"/>
    <w:rsid w:val="000C760A"/>
    <w:rPr>
      <w:color w:val="800080"/>
      <w:u w:val="single"/>
    </w:rPr>
  </w:style>
  <w:style w:type="paragraph" w:customStyle="1" w:styleId="Default">
    <w:name w:val="Default"/>
    <w:rsid w:val="000C760A"/>
    <w:pPr>
      <w:autoSpaceDE w:val="0"/>
      <w:autoSpaceDN w:val="0"/>
      <w:adjustRightInd w:val="0"/>
    </w:pPr>
    <w:rPr>
      <w:rFonts w:ascii="Arial" w:hAnsi="Arial" w:cs="Arial"/>
      <w:color w:val="000000"/>
      <w:sz w:val="24"/>
      <w:szCs w:val="24"/>
      <w:lang w:eastAsia="zh-CN"/>
    </w:rPr>
  </w:style>
  <w:style w:type="paragraph" w:styleId="BodyText">
    <w:name w:val="Body Text"/>
    <w:basedOn w:val="Default"/>
    <w:next w:val="Default"/>
    <w:rsid w:val="000C760A"/>
    <w:rPr>
      <w:rFonts w:cs="Times New Roman"/>
      <w:color w:val="auto"/>
    </w:rPr>
  </w:style>
  <w:style w:type="character" w:styleId="CommentReference">
    <w:name w:val="annotation reference"/>
    <w:basedOn w:val="DefaultParagraphFont"/>
    <w:rsid w:val="004E6F47"/>
    <w:rPr>
      <w:sz w:val="16"/>
      <w:szCs w:val="16"/>
    </w:rPr>
  </w:style>
  <w:style w:type="paragraph" w:styleId="CommentText">
    <w:name w:val="annotation text"/>
    <w:basedOn w:val="Normal"/>
    <w:link w:val="CommentTextChar"/>
    <w:rsid w:val="004E6F47"/>
    <w:rPr>
      <w:sz w:val="20"/>
      <w:szCs w:val="20"/>
    </w:rPr>
  </w:style>
  <w:style w:type="character" w:customStyle="1" w:styleId="CommentTextChar">
    <w:name w:val="Comment Text Char"/>
    <w:basedOn w:val="DefaultParagraphFont"/>
    <w:link w:val="CommentText"/>
    <w:rsid w:val="004E6F47"/>
    <w:rPr>
      <w:lang w:eastAsia="zh-CN"/>
    </w:rPr>
  </w:style>
  <w:style w:type="paragraph" w:styleId="CommentSubject">
    <w:name w:val="annotation subject"/>
    <w:basedOn w:val="CommentText"/>
    <w:next w:val="CommentText"/>
    <w:link w:val="CommentSubjectChar"/>
    <w:rsid w:val="004E6F47"/>
    <w:rPr>
      <w:b/>
      <w:bCs/>
    </w:rPr>
  </w:style>
  <w:style w:type="character" w:customStyle="1" w:styleId="CommentSubjectChar">
    <w:name w:val="Comment Subject Char"/>
    <w:basedOn w:val="CommentTextChar"/>
    <w:link w:val="CommentSubject"/>
    <w:rsid w:val="004E6F47"/>
    <w:rPr>
      <w:b/>
      <w:bCs/>
      <w:lang w:eastAsia="zh-CN"/>
    </w:rPr>
  </w:style>
  <w:style w:type="paragraph" w:styleId="BalloonText">
    <w:name w:val="Balloon Text"/>
    <w:basedOn w:val="Normal"/>
    <w:link w:val="BalloonTextChar"/>
    <w:rsid w:val="004E6F47"/>
    <w:rPr>
      <w:rFonts w:ascii="Tahoma" w:hAnsi="Tahoma" w:cs="Tahoma"/>
      <w:sz w:val="16"/>
      <w:szCs w:val="16"/>
    </w:rPr>
  </w:style>
  <w:style w:type="character" w:customStyle="1" w:styleId="BalloonTextChar">
    <w:name w:val="Balloon Text Char"/>
    <w:basedOn w:val="DefaultParagraphFont"/>
    <w:link w:val="BalloonText"/>
    <w:rsid w:val="004E6F47"/>
    <w:rPr>
      <w:rFonts w:ascii="Tahoma" w:hAnsi="Tahoma" w:cs="Tahoma"/>
      <w:sz w:val="16"/>
      <w:szCs w:val="16"/>
      <w:lang w:eastAsia="zh-CN"/>
    </w:rPr>
  </w:style>
  <w:style w:type="paragraph" w:styleId="ListParagraph">
    <w:name w:val="List Paragraph"/>
    <w:basedOn w:val="Normal"/>
    <w:uiPriority w:val="34"/>
    <w:qFormat/>
    <w:rsid w:val="00DC486C"/>
    <w:pPr>
      <w:ind w:left="720"/>
    </w:pPr>
  </w:style>
  <w:style w:type="paragraph" w:styleId="Header">
    <w:name w:val="header"/>
    <w:basedOn w:val="Normal"/>
    <w:link w:val="HeaderChar"/>
    <w:rsid w:val="00A470A3"/>
    <w:pPr>
      <w:tabs>
        <w:tab w:val="center" w:pos="4513"/>
        <w:tab w:val="right" w:pos="9026"/>
      </w:tabs>
    </w:pPr>
  </w:style>
  <w:style w:type="character" w:customStyle="1" w:styleId="HeaderChar">
    <w:name w:val="Header Char"/>
    <w:basedOn w:val="DefaultParagraphFont"/>
    <w:link w:val="Header"/>
    <w:rsid w:val="00A470A3"/>
    <w:rPr>
      <w:sz w:val="24"/>
      <w:szCs w:val="24"/>
      <w:lang w:eastAsia="zh-CN"/>
    </w:rPr>
  </w:style>
  <w:style w:type="paragraph" w:styleId="Footer">
    <w:name w:val="footer"/>
    <w:basedOn w:val="Normal"/>
    <w:link w:val="FooterChar"/>
    <w:uiPriority w:val="99"/>
    <w:rsid w:val="00A470A3"/>
    <w:pPr>
      <w:tabs>
        <w:tab w:val="center" w:pos="4513"/>
        <w:tab w:val="right" w:pos="9026"/>
      </w:tabs>
    </w:pPr>
  </w:style>
  <w:style w:type="character" w:customStyle="1" w:styleId="FooterChar">
    <w:name w:val="Footer Char"/>
    <w:basedOn w:val="DefaultParagraphFont"/>
    <w:link w:val="Footer"/>
    <w:uiPriority w:val="99"/>
    <w:rsid w:val="00A470A3"/>
    <w:rPr>
      <w:sz w:val="24"/>
      <w:szCs w:val="24"/>
      <w:lang w:eastAsia="zh-CN"/>
    </w:rPr>
  </w:style>
  <w:style w:type="character" w:customStyle="1" w:styleId="apple-converted-space">
    <w:name w:val="apple-converted-space"/>
    <w:rsid w:val="0012194A"/>
  </w:style>
  <w:style w:type="paragraph" w:styleId="FootnoteText">
    <w:name w:val="footnote text"/>
    <w:basedOn w:val="Normal"/>
    <w:link w:val="FootnoteTextChar"/>
    <w:rsid w:val="00A85A19"/>
    <w:rPr>
      <w:sz w:val="20"/>
      <w:szCs w:val="20"/>
    </w:rPr>
  </w:style>
  <w:style w:type="character" w:customStyle="1" w:styleId="FootnoteTextChar">
    <w:name w:val="Footnote Text Char"/>
    <w:basedOn w:val="DefaultParagraphFont"/>
    <w:link w:val="FootnoteText"/>
    <w:rsid w:val="00A85A19"/>
    <w:rPr>
      <w:lang w:eastAsia="zh-CN"/>
    </w:rPr>
  </w:style>
  <w:style w:type="character" w:styleId="FootnoteReference">
    <w:name w:val="footnote reference"/>
    <w:basedOn w:val="DefaultParagraphFont"/>
    <w:rsid w:val="00A85A19"/>
    <w:rPr>
      <w:vertAlign w:val="superscript"/>
    </w:rPr>
  </w:style>
  <w:style w:type="table" w:styleId="TableGrid">
    <w:name w:val="Table Grid"/>
    <w:basedOn w:val="TableNormal"/>
    <w:rsid w:val="00C26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uiPriority w:val="99"/>
    <w:rsid w:val="00515C20"/>
    <w:rPr>
      <w:rFonts w:eastAsiaTheme="minorHAnsi"/>
      <w:lang w:eastAsia="en-GB"/>
    </w:rPr>
  </w:style>
  <w:style w:type="character" w:styleId="Strong">
    <w:name w:val="Strong"/>
    <w:basedOn w:val="DefaultParagraphFont"/>
    <w:uiPriority w:val="22"/>
    <w:qFormat/>
    <w:rsid w:val="001E159D"/>
    <w:rPr>
      <w:b/>
      <w:bCs/>
    </w:rPr>
  </w:style>
  <w:style w:type="character" w:customStyle="1" w:styleId="UnresolvedMention1">
    <w:name w:val="Unresolved Mention1"/>
    <w:basedOn w:val="DefaultParagraphFont"/>
    <w:uiPriority w:val="99"/>
    <w:semiHidden/>
    <w:unhideWhenUsed/>
    <w:rsid w:val="004825AF"/>
    <w:rPr>
      <w:color w:val="605E5C"/>
      <w:shd w:val="clear" w:color="auto" w:fill="E1DFDD"/>
    </w:rPr>
  </w:style>
  <w:style w:type="paragraph" w:styleId="Revision">
    <w:name w:val="Revision"/>
    <w:hidden/>
    <w:uiPriority w:val="99"/>
    <w:semiHidden/>
    <w:rsid w:val="00BE2C6E"/>
    <w:rPr>
      <w:sz w:val="24"/>
      <w:szCs w:val="24"/>
      <w:lang w:eastAsia="zh-CN"/>
    </w:rPr>
  </w:style>
  <w:style w:type="character" w:customStyle="1" w:styleId="UnresolvedMention2">
    <w:name w:val="Unresolved Mention2"/>
    <w:basedOn w:val="DefaultParagraphFont"/>
    <w:uiPriority w:val="99"/>
    <w:semiHidden/>
    <w:unhideWhenUsed/>
    <w:rsid w:val="00AD5BE4"/>
    <w:rPr>
      <w:color w:val="605E5C"/>
      <w:shd w:val="clear" w:color="auto" w:fill="E1DFDD"/>
    </w:rPr>
  </w:style>
  <w:style w:type="character" w:styleId="UnresolvedMention">
    <w:name w:val="Unresolved Mention"/>
    <w:basedOn w:val="DefaultParagraphFont"/>
    <w:uiPriority w:val="99"/>
    <w:semiHidden/>
    <w:unhideWhenUsed/>
    <w:rsid w:val="00357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49069">
      <w:bodyDiv w:val="1"/>
      <w:marLeft w:val="0"/>
      <w:marRight w:val="0"/>
      <w:marTop w:val="0"/>
      <w:marBottom w:val="0"/>
      <w:divBdr>
        <w:top w:val="none" w:sz="0" w:space="0" w:color="auto"/>
        <w:left w:val="none" w:sz="0" w:space="0" w:color="auto"/>
        <w:bottom w:val="none" w:sz="0" w:space="0" w:color="auto"/>
        <w:right w:val="none" w:sz="0" w:space="0" w:color="auto"/>
      </w:divBdr>
    </w:div>
    <w:div w:id="502202995">
      <w:bodyDiv w:val="1"/>
      <w:marLeft w:val="0"/>
      <w:marRight w:val="0"/>
      <w:marTop w:val="0"/>
      <w:marBottom w:val="0"/>
      <w:divBdr>
        <w:top w:val="none" w:sz="0" w:space="0" w:color="auto"/>
        <w:left w:val="none" w:sz="0" w:space="0" w:color="auto"/>
        <w:bottom w:val="none" w:sz="0" w:space="0" w:color="auto"/>
        <w:right w:val="none" w:sz="0" w:space="0" w:color="auto"/>
      </w:divBdr>
    </w:div>
    <w:div w:id="727144543">
      <w:bodyDiv w:val="1"/>
      <w:marLeft w:val="0"/>
      <w:marRight w:val="0"/>
      <w:marTop w:val="0"/>
      <w:marBottom w:val="0"/>
      <w:divBdr>
        <w:top w:val="none" w:sz="0" w:space="0" w:color="auto"/>
        <w:left w:val="none" w:sz="0" w:space="0" w:color="auto"/>
        <w:bottom w:val="none" w:sz="0" w:space="0" w:color="auto"/>
        <w:right w:val="none" w:sz="0" w:space="0" w:color="auto"/>
      </w:divBdr>
      <w:divsChild>
        <w:div w:id="414396870">
          <w:marLeft w:val="0"/>
          <w:marRight w:val="0"/>
          <w:marTop w:val="0"/>
          <w:marBottom w:val="200"/>
          <w:divBdr>
            <w:top w:val="none" w:sz="0" w:space="0" w:color="auto"/>
            <w:left w:val="none" w:sz="0" w:space="0" w:color="auto"/>
            <w:bottom w:val="none" w:sz="0" w:space="0" w:color="auto"/>
            <w:right w:val="none" w:sz="0" w:space="0" w:color="auto"/>
          </w:divBdr>
        </w:div>
        <w:div w:id="2106264831">
          <w:marLeft w:val="720"/>
          <w:marRight w:val="0"/>
          <w:marTop w:val="0"/>
          <w:marBottom w:val="0"/>
          <w:divBdr>
            <w:top w:val="none" w:sz="0" w:space="0" w:color="auto"/>
            <w:left w:val="none" w:sz="0" w:space="0" w:color="auto"/>
            <w:bottom w:val="none" w:sz="0" w:space="0" w:color="auto"/>
            <w:right w:val="none" w:sz="0" w:space="0" w:color="auto"/>
          </w:divBdr>
        </w:div>
        <w:div w:id="682977801">
          <w:marLeft w:val="720"/>
          <w:marRight w:val="0"/>
          <w:marTop w:val="0"/>
          <w:marBottom w:val="0"/>
          <w:divBdr>
            <w:top w:val="none" w:sz="0" w:space="0" w:color="auto"/>
            <w:left w:val="none" w:sz="0" w:space="0" w:color="auto"/>
            <w:bottom w:val="none" w:sz="0" w:space="0" w:color="auto"/>
            <w:right w:val="none" w:sz="0" w:space="0" w:color="auto"/>
          </w:divBdr>
        </w:div>
        <w:div w:id="314996927">
          <w:marLeft w:val="720"/>
          <w:marRight w:val="0"/>
          <w:marTop w:val="0"/>
          <w:marBottom w:val="0"/>
          <w:divBdr>
            <w:top w:val="none" w:sz="0" w:space="0" w:color="auto"/>
            <w:left w:val="none" w:sz="0" w:space="0" w:color="auto"/>
            <w:bottom w:val="none" w:sz="0" w:space="0" w:color="auto"/>
            <w:right w:val="none" w:sz="0" w:space="0" w:color="auto"/>
          </w:divBdr>
        </w:div>
        <w:div w:id="1816680588">
          <w:marLeft w:val="0"/>
          <w:marRight w:val="0"/>
          <w:marTop w:val="0"/>
          <w:marBottom w:val="200"/>
          <w:divBdr>
            <w:top w:val="none" w:sz="0" w:space="0" w:color="auto"/>
            <w:left w:val="none" w:sz="0" w:space="0" w:color="auto"/>
            <w:bottom w:val="none" w:sz="0" w:space="0" w:color="auto"/>
            <w:right w:val="none" w:sz="0" w:space="0" w:color="auto"/>
          </w:divBdr>
        </w:div>
        <w:div w:id="676344648">
          <w:marLeft w:val="0"/>
          <w:marRight w:val="0"/>
          <w:marTop w:val="0"/>
          <w:marBottom w:val="200"/>
          <w:divBdr>
            <w:top w:val="none" w:sz="0" w:space="0" w:color="auto"/>
            <w:left w:val="none" w:sz="0" w:space="0" w:color="auto"/>
            <w:bottom w:val="none" w:sz="0" w:space="0" w:color="auto"/>
            <w:right w:val="none" w:sz="0" w:space="0" w:color="auto"/>
          </w:divBdr>
        </w:div>
        <w:div w:id="1492408628">
          <w:marLeft w:val="0"/>
          <w:marRight w:val="0"/>
          <w:marTop w:val="0"/>
          <w:marBottom w:val="200"/>
          <w:divBdr>
            <w:top w:val="none" w:sz="0" w:space="0" w:color="auto"/>
            <w:left w:val="none" w:sz="0" w:space="0" w:color="auto"/>
            <w:bottom w:val="none" w:sz="0" w:space="0" w:color="auto"/>
            <w:right w:val="none" w:sz="0" w:space="0" w:color="auto"/>
          </w:divBdr>
        </w:div>
        <w:div w:id="1076514876">
          <w:marLeft w:val="720"/>
          <w:marRight w:val="0"/>
          <w:marTop w:val="0"/>
          <w:marBottom w:val="0"/>
          <w:divBdr>
            <w:top w:val="none" w:sz="0" w:space="0" w:color="auto"/>
            <w:left w:val="none" w:sz="0" w:space="0" w:color="auto"/>
            <w:bottom w:val="none" w:sz="0" w:space="0" w:color="auto"/>
            <w:right w:val="none" w:sz="0" w:space="0" w:color="auto"/>
          </w:divBdr>
        </w:div>
        <w:div w:id="891769836">
          <w:marLeft w:val="720"/>
          <w:marRight w:val="0"/>
          <w:marTop w:val="0"/>
          <w:marBottom w:val="0"/>
          <w:divBdr>
            <w:top w:val="none" w:sz="0" w:space="0" w:color="auto"/>
            <w:left w:val="none" w:sz="0" w:space="0" w:color="auto"/>
            <w:bottom w:val="none" w:sz="0" w:space="0" w:color="auto"/>
            <w:right w:val="none" w:sz="0" w:space="0" w:color="auto"/>
          </w:divBdr>
        </w:div>
      </w:divsChild>
    </w:div>
    <w:div w:id="1086414440">
      <w:bodyDiv w:val="1"/>
      <w:marLeft w:val="0"/>
      <w:marRight w:val="0"/>
      <w:marTop w:val="0"/>
      <w:marBottom w:val="0"/>
      <w:divBdr>
        <w:top w:val="none" w:sz="0" w:space="0" w:color="auto"/>
        <w:left w:val="none" w:sz="0" w:space="0" w:color="auto"/>
        <w:bottom w:val="none" w:sz="0" w:space="0" w:color="auto"/>
        <w:right w:val="none" w:sz="0" w:space="0" w:color="auto"/>
      </w:divBdr>
    </w:div>
    <w:div w:id="1092778235">
      <w:bodyDiv w:val="1"/>
      <w:marLeft w:val="0"/>
      <w:marRight w:val="0"/>
      <w:marTop w:val="0"/>
      <w:marBottom w:val="0"/>
      <w:divBdr>
        <w:top w:val="none" w:sz="0" w:space="0" w:color="auto"/>
        <w:left w:val="none" w:sz="0" w:space="0" w:color="auto"/>
        <w:bottom w:val="none" w:sz="0" w:space="0" w:color="auto"/>
        <w:right w:val="none" w:sz="0" w:space="0" w:color="auto"/>
      </w:divBdr>
    </w:div>
    <w:div w:id="1286158310">
      <w:bodyDiv w:val="1"/>
      <w:marLeft w:val="0"/>
      <w:marRight w:val="0"/>
      <w:marTop w:val="0"/>
      <w:marBottom w:val="0"/>
      <w:divBdr>
        <w:top w:val="none" w:sz="0" w:space="0" w:color="auto"/>
        <w:left w:val="none" w:sz="0" w:space="0" w:color="auto"/>
        <w:bottom w:val="none" w:sz="0" w:space="0" w:color="auto"/>
        <w:right w:val="none" w:sz="0" w:space="0" w:color="auto"/>
      </w:divBdr>
    </w:div>
    <w:div w:id="1668098936">
      <w:bodyDiv w:val="1"/>
      <w:marLeft w:val="0"/>
      <w:marRight w:val="0"/>
      <w:marTop w:val="0"/>
      <w:marBottom w:val="0"/>
      <w:divBdr>
        <w:top w:val="none" w:sz="0" w:space="0" w:color="auto"/>
        <w:left w:val="none" w:sz="0" w:space="0" w:color="auto"/>
        <w:bottom w:val="none" w:sz="0" w:space="0" w:color="auto"/>
        <w:right w:val="none" w:sz="0" w:space="0" w:color="auto"/>
      </w:divBdr>
      <w:divsChild>
        <w:div w:id="1862163038">
          <w:marLeft w:val="0"/>
          <w:marRight w:val="0"/>
          <w:marTop w:val="0"/>
          <w:marBottom w:val="0"/>
          <w:divBdr>
            <w:top w:val="none" w:sz="0" w:space="0" w:color="auto"/>
            <w:left w:val="none" w:sz="0" w:space="0" w:color="auto"/>
            <w:bottom w:val="none" w:sz="0" w:space="0" w:color="auto"/>
            <w:right w:val="none" w:sz="0" w:space="0" w:color="auto"/>
          </w:divBdr>
          <w:divsChild>
            <w:div w:id="253323384">
              <w:marLeft w:val="0"/>
              <w:marRight w:val="0"/>
              <w:marTop w:val="0"/>
              <w:marBottom w:val="0"/>
              <w:divBdr>
                <w:top w:val="none" w:sz="0" w:space="0" w:color="auto"/>
                <w:left w:val="none" w:sz="0" w:space="0" w:color="auto"/>
                <w:bottom w:val="none" w:sz="0" w:space="0" w:color="auto"/>
                <w:right w:val="none" w:sz="0" w:space="0" w:color="auto"/>
              </w:divBdr>
              <w:divsChild>
                <w:div w:id="1908490171">
                  <w:marLeft w:val="0"/>
                  <w:marRight w:val="0"/>
                  <w:marTop w:val="0"/>
                  <w:marBottom w:val="0"/>
                  <w:divBdr>
                    <w:top w:val="none" w:sz="0" w:space="0" w:color="auto"/>
                    <w:left w:val="none" w:sz="0" w:space="0" w:color="auto"/>
                    <w:bottom w:val="none" w:sz="0" w:space="0" w:color="auto"/>
                    <w:right w:val="none" w:sz="0" w:space="0" w:color="auto"/>
                  </w:divBdr>
                  <w:divsChild>
                    <w:div w:id="1344210317">
                      <w:marLeft w:val="0"/>
                      <w:marRight w:val="0"/>
                      <w:marTop w:val="0"/>
                      <w:marBottom w:val="0"/>
                      <w:divBdr>
                        <w:top w:val="none" w:sz="0" w:space="0" w:color="auto"/>
                        <w:left w:val="none" w:sz="0" w:space="0" w:color="auto"/>
                        <w:bottom w:val="none" w:sz="0" w:space="0" w:color="auto"/>
                        <w:right w:val="none" w:sz="0" w:space="0" w:color="auto"/>
                      </w:divBdr>
                      <w:divsChild>
                        <w:div w:id="19098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91020">
      <w:bodyDiv w:val="1"/>
      <w:marLeft w:val="0"/>
      <w:marRight w:val="0"/>
      <w:marTop w:val="0"/>
      <w:marBottom w:val="0"/>
      <w:divBdr>
        <w:top w:val="none" w:sz="0" w:space="0" w:color="auto"/>
        <w:left w:val="none" w:sz="0" w:space="0" w:color="auto"/>
        <w:bottom w:val="none" w:sz="0" w:space="0" w:color="auto"/>
        <w:right w:val="none" w:sz="0" w:space="0" w:color="auto"/>
      </w:divBdr>
    </w:div>
    <w:div w:id="1879513389">
      <w:bodyDiv w:val="1"/>
      <w:marLeft w:val="0"/>
      <w:marRight w:val="0"/>
      <w:marTop w:val="0"/>
      <w:marBottom w:val="0"/>
      <w:divBdr>
        <w:top w:val="none" w:sz="0" w:space="0" w:color="auto"/>
        <w:left w:val="none" w:sz="0" w:space="0" w:color="auto"/>
        <w:bottom w:val="none" w:sz="0" w:space="0" w:color="auto"/>
        <w:right w:val="none" w:sz="0" w:space="0" w:color="auto"/>
      </w:divBdr>
    </w:div>
    <w:div w:id="1890534814">
      <w:bodyDiv w:val="1"/>
      <w:marLeft w:val="0"/>
      <w:marRight w:val="0"/>
      <w:marTop w:val="0"/>
      <w:marBottom w:val="0"/>
      <w:divBdr>
        <w:top w:val="none" w:sz="0" w:space="0" w:color="auto"/>
        <w:left w:val="none" w:sz="0" w:space="0" w:color="auto"/>
        <w:bottom w:val="none" w:sz="0" w:space="0" w:color="auto"/>
        <w:right w:val="none" w:sz="0" w:space="0" w:color="auto"/>
      </w:divBdr>
    </w:div>
    <w:div w:id="2010911098">
      <w:bodyDiv w:val="1"/>
      <w:marLeft w:val="0"/>
      <w:marRight w:val="0"/>
      <w:marTop w:val="0"/>
      <w:marBottom w:val="0"/>
      <w:divBdr>
        <w:top w:val="none" w:sz="0" w:space="0" w:color="auto"/>
        <w:left w:val="none" w:sz="0" w:space="0" w:color="auto"/>
        <w:bottom w:val="none" w:sz="0" w:space="0" w:color="auto"/>
        <w:right w:val="none" w:sz="0" w:space="0" w:color="auto"/>
      </w:divBdr>
    </w:div>
    <w:div w:id="21324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ac.uk/documents/recovery-prospectus.pdf" TargetMode="External"/><Relationship Id="rId18" Type="http://schemas.openxmlformats.org/officeDocument/2006/relationships/hyperlink" Target="https://www.hw.ac.uk/services/equality-diversity/equality-initiative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w.ac.uk/" TargetMode="External"/><Relationship Id="rId17" Type="http://schemas.openxmlformats.org/officeDocument/2006/relationships/hyperlink" Target="https://www.hw.ac.uk/services/equality-diversity/athena-swan/our-applications.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w.ac.uk/services/docs/athena-swan-application-2013.pdf" TargetMode="External"/><Relationship Id="rId20" Type="http://schemas.openxmlformats.org/officeDocument/2006/relationships/hyperlink" Target="https://gtr.ukri.org/projects?ref=EP%2FS012117%2F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ategy2025.hw.ac.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fc.ac.uk/funding/OutcomeAgreements/2015-16/HeriotWattUniversityOA.asp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w.ac.uk/services/equality-diversity/doing-things-differently.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reviews-and-reports/how-we-review-higher-education/enhancement-led-institutional-review"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53a237-e74c-4f6b-af8a-9398ddb17c8f">
      <UserInfo>
        <DisplayName>Pender, Gareth</DisplayName>
        <AccountId>16</AccountId>
        <AccountType/>
      </UserInfo>
      <UserInfo>
        <DisplayName>Claughton, Richard</DisplayName>
        <AccountId>17</AccountId>
        <AccountType/>
      </UserInfo>
      <UserInfo>
        <DisplayName>Sang, Kate</DisplayName>
        <AccountId>12</AccountId>
        <AccountType/>
      </UserInfo>
      <UserInfo>
        <DisplayName>Weir, Tony</DisplayName>
        <AccountId>18</AccountId>
        <AccountType/>
      </UserInfo>
      <UserInfo>
        <DisplayName>Maier, Christine</DisplayName>
        <AccountId>13</AccountId>
        <AccountType/>
      </UserInfo>
      <UserInfo>
        <DisplayName>Neiland, Ruth M</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D8409E141F242A31ED2FB0DE3B39C" ma:contentTypeVersion="11" ma:contentTypeDescription="Create a new document." ma:contentTypeScope="" ma:versionID="2b40f20ce90361c130ac03764a88944e">
  <xsd:schema xmlns:xsd="http://www.w3.org/2001/XMLSchema" xmlns:xs="http://www.w3.org/2001/XMLSchema" xmlns:p="http://schemas.microsoft.com/office/2006/metadata/properties" xmlns:ns3="19ea6f97-9713-46cc-b1ac-917030f245c2" xmlns:ns4="bd53a237-e74c-4f6b-af8a-9398ddb17c8f" targetNamespace="http://schemas.microsoft.com/office/2006/metadata/properties" ma:root="true" ma:fieldsID="3c8dd04ce4f0c41992fe0d2f86d603c6" ns3:_="" ns4:_="">
    <xsd:import namespace="19ea6f97-9713-46cc-b1ac-917030f245c2"/>
    <xsd:import namespace="bd53a237-e74c-4f6b-af8a-9398ddb17c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a6f97-9713-46cc-b1ac-917030f24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3a237-e74c-4f6b-af8a-9398ddb17c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E9CD-8D7E-420C-8A19-710E118660DE}">
  <ds:schemaRefs>
    <ds:schemaRef ds:uri="http://schemas.microsoft.com/office/2006/documentManagement/types"/>
    <ds:schemaRef ds:uri="http://schemas.microsoft.com/office/2006/metadata/properties"/>
    <ds:schemaRef ds:uri="http://purl.org/dc/elements/1.1/"/>
    <ds:schemaRef ds:uri="19ea6f97-9713-46cc-b1ac-917030f245c2"/>
    <ds:schemaRef ds:uri="http://purl.org/dc/terms/"/>
    <ds:schemaRef ds:uri="bd53a237-e74c-4f6b-af8a-9398ddb17c8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9ED1D58-8B8A-4375-94A7-609DD8C179E1}">
  <ds:schemaRefs>
    <ds:schemaRef ds:uri="http://schemas.microsoft.com/sharepoint/v3/contenttype/forms"/>
  </ds:schemaRefs>
</ds:datastoreItem>
</file>

<file path=customXml/itemProps3.xml><?xml version="1.0" encoding="utf-8"?>
<ds:datastoreItem xmlns:ds="http://schemas.openxmlformats.org/officeDocument/2006/customXml" ds:itemID="{96DBD04E-A85C-4690-ACE6-6E90B314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a6f97-9713-46cc-b1ac-917030f245c2"/>
    <ds:schemaRef ds:uri="bd53a237-e74c-4f6b-af8a-9398ddb17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6E664-06FF-4CD0-A0F2-CB8030E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2549</Words>
  <Characters>16007</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Heriot-Watt University Concordat Action Plan 2020</vt:lpstr>
    </vt:vector>
  </TitlesOfParts>
  <Company>Heriot-Watt University</Company>
  <LinksUpToDate>false</LinksUpToDate>
  <CharactersWithSpaces>18519</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HWUHREiR10yrReviewFinalReportOct2020</dc:title>
  <dc:subject>
  </dc:subject>
  <dc:creator>Robert Daley</dc:creator>
  <cp:keywords>
  </cp:keywords>
  <cp:lastModifiedBy>Neil Fegen</cp:lastModifiedBy>
  <cp:revision>13</cp:revision>
  <cp:lastPrinted>2018-09-19T11:48:00Z</cp:lastPrinted>
  <dcterms:created xsi:type="dcterms:W3CDTF">2020-10-07T11:21:00Z</dcterms:created>
  <dcterms:modified xsi:type="dcterms:W3CDTF">2025-09-10T08:02:14Z</dcterms:modified>
</cp:coreProperties>020-10-12T14:04:00Z</dcterms:modified></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0x01010067ED8409E141F242A31ED2FB0DE3B39C</vt:lpwstr>
  </property>
</Properties>
</file>